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96" w:rsidRPr="00736310" w:rsidRDefault="000D0696" w:rsidP="000D0696">
      <w:pPr>
        <w:pStyle w:val="3"/>
        <w:spacing w:before="0" w:after="0"/>
        <w:jc w:val="center"/>
        <w:rPr>
          <w:b w:val="0"/>
          <w:sz w:val="16"/>
          <w:lang w:val="el-GR"/>
        </w:rPr>
      </w:pPr>
      <w:r>
        <w:rPr>
          <w:b w:val="0"/>
          <w:noProof/>
          <w:sz w:val="16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1F1731" wp14:editId="5AC95424">
                <wp:simplePos x="0" y="0"/>
                <wp:positionH relativeFrom="column">
                  <wp:posOffset>-228600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0" t="0" r="19050" b="1905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8pt;margin-top:-51.1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" o:allowincell="f" filled="f"/>
            </w:pict>
          </mc:Fallback>
        </mc:AlternateContent>
      </w:r>
      <w:r w:rsidRPr="00736310">
        <w:rPr>
          <w:b w:val="0"/>
          <w:sz w:val="16"/>
          <w:lang w:val="el-GR"/>
        </w:rPr>
        <w:t>ΠΑΡΑΡΤΗΜΑ Ι</w:t>
      </w:r>
    </w:p>
    <w:p w:rsidR="000D0696" w:rsidRDefault="000D0696" w:rsidP="000D0696">
      <w:pPr>
        <w:pStyle w:val="3"/>
        <w:spacing w:before="0" w:after="0"/>
        <w:jc w:val="center"/>
        <w:rPr>
          <w:lang w:val="el-GR"/>
        </w:rPr>
      </w:pPr>
      <w:r w:rsidRPr="00736310">
        <w:rPr>
          <w:lang w:val="el-GR"/>
        </w:rPr>
        <w:t>ΥΠΕΥΘΥΝΗ ΔΗΛΩΣΗ</w:t>
      </w:r>
    </w:p>
    <w:p w:rsidR="000D0696" w:rsidRPr="00736310" w:rsidRDefault="000D0696" w:rsidP="000D0696">
      <w:pPr>
        <w:jc w:val="center"/>
        <w:rPr>
          <w:b/>
          <w:lang w:eastAsia="en-US"/>
        </w:rPr>
      </w:pPr>
      <w:r w:rsidRPr="00736310">
        <w:rPr>
          <w:b/>
          <w:lang w:eastAsia="en-US"/>
        </w:rPr>
        <w:t xml:space="preserve">ΤΟΥ </w:t>
      </w:r>
      <w:r>
        <w:rPr>
          <w:b/>
          <w:lang w:eastAsia="en-US"/>
        </w:rPr>
        <w:t>ΔΙΚΑΙΟΥΧΟΥ</w:t>
      </w:r>
    </w:p>
    <w:p w:rsidR="000D0696" w:rsidRPr="00736310" w:rsidRDefault="000D0696" w:rsidP="000D0696">
      <w:pPr>
        <w:pStyle w:val="3"/>
        <w:spacing w:before="0" w:after="0"/>
        <w:jc w:val="center"/>
        <w:rPr>
          <w:sz w:val="24"/>
          <w:vertAlign w:val="superscript"/>
          <w:lang w:val="el-GR"/>
        </w:rPr>
      </w:pPr>
      <w:r w:rsidRPr="00736310">
        <w:rPr>
          <w:sz w:val="24"/>
          <w:vertAlign w:val="superscript"/>
          <w:lang w:val="el-GR"/>
        </w:rPr>
        <w:t>(άρθρο 8 Ν.1599/1986)</w:t>
      </w:r>
    </w:p>
    <w:p w:rsidR="000D0696" w:rsidRDefault="000D0696" w:rsidP="000D0696">
      <w:pPr>
        <w:pStyle w:val="a3"/>
        <w:tabs>
          <w:tab w:val="clear" w:pos="4153"/>
          <w:tab w:val="clear" w:pos="8306"/>
        </w:tabs>
        <w:jc w:val="center"/>
      </w:pPr>
    </w:p>
    <w:p w:rsidR="000D0696" w:rsidRDefault="000D0696" w:rsidP="000D0696">
      <w:pPr>
        <w:pStyle w:val="20"/>
        <w:spacing w:after="0" w:line="240" w:lineRule="auto"/>
        <w:ind w:right="484"/>
        <w:jc w:val="center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D0696" w:rsidRDefault="000D0696" w:rsidP="000D069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D0696" w:rsidTr="00ED08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D0696" w:rsidRDefault="000D0696" w:rsidP="00ED08EB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0D0696" w:rsidRDefault="000D0696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ΠΑΝ/ΜΙΟΥ ΑΘΗΝΩΝ – ΣΕΦΑΑ</w:t>
            </w: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D0696" w:rsidRDefault="000D0696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D0696" w:rsidRDefault="000D0696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0D0696" w:rsidRDefault="000D0696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D0696" w:rsidRDefault="000D0696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D0696" w:rsidRDefault="000D0696" w:rsidP="00ED08EB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D0696" w:rsidRDefault="000D0696" w:rsidP="00ED08EB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D0696" w:rsidRDefault="000D0696" w:rsidP="00ED08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0D0696" w:rsidRDefault="000D0696" w:rsidP="00ED08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D0696" w:rsidRDefault="000D0696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0D0696" w:rsidRDefault="000D0696" w:rsidP="000D0696">
      <w:pPr>
        <w:rPr>
          <w:rFonts w:ascii="Arial" w:hAnsi="Arial"/>
          <w:b/>
          <w:sz w:val="28"/>
        </w:rPr>
      </w:pPr>
    </w:p>
    <w:p w:rsidR="000D0696" w:rsidRDefault="000D0696" w:rsidP="000D0696">
      <w:pPr>
        <w:rPr>
          <w:sz w:val="16"/>
        </w:rPr>
      </w:pPr>
    </w:p>
    <w:p w:rsidR="000D0696" w:rsidRDefault="000D0696" w:rsidP="000D0696">
      <w:pPr>
        <w:sectPr w:rsidR="000D0696">
          <w:headerReference w:type="default" r:id="rId6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D0696" w:rsidTr="00ED08E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D0696" w:rsidRDefault="000D0696" w:rsidP="00ED08EB">
            <w:pPr>
              <w:ind w:right="124"/>
              <w:rPr>
                <w:rFonts w:ascii="Arial" w:hAnsi="Arial"/>
                <w:sz w:val="18"/>
              </w:rPr>
            </w:pPr>
          </w:p>
          <w:p w:rsidR="000D0696" w:rsidRDefault="000D0696" w:rsidP="00ED08EB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της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696" w:rsidRDefault="000D0696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Το ενιαίο εκκαθαριστικό σημείωμα φυσικών προσώπων του Υπουργείου Οικονομικών και το Ε9 (βεβαίωση Δηλωθείσης Περιουσιακής Κατάστασης) που κατατέθηκαν, είναι ακριβή αντίγραφα εκ των πρωτοτύπων και τα στοιχεία που αναγράφονται είναι αληθή.</w:t>
            </w: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696" w:rsidRDefault="000D0696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Επίσης, δεν έχει μεταβληθεί η περιουσιακή κατάσταση από την υποβολή του παρόντος Ε9 μέχρι σήμερα. </w:t>
            </w: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696" w:rsidRDefault="000D0696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696" w:rsidRDefault="000D0696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0D0696" w:rsidTr="00ED08E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696" w:rsidRDefault="000D0696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0D0696" w:rsidTr="000D069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696" w:rsidRDefault="000D0696" w:rsidP="000D0696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</w:tr>
    </w:tbl>
    <w:p w:rsidR="000D0696" w:rsidRDefault="000D0696" w:rsidP="000D0696"/>
    <w:p w:rsidR="000D0696" w:rsidRDefault="000D0696" w:rsidP="000D0696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0D0696" w:rsidRDefault="000D0696" w:rsidP="000D0696">
      <w:pPr>
        <w:pStyle w:val="a5"/>
        <w:ind w:left="0" w:right="484"/>
        <w:jc w:val="right"/>
        <w:rPr>
          <w:sz w:val="16"/>
        </w:rPr>
      </w:pPr>
    </w:p>
    <w:p w:rsidR="000D0696" w:rsidRDefault="000D0696" w:rsidP="000D0696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0D0696" w:rsidRDefault="000D0696" w:rsidP="000D0696">
      <w:pPr>
        <w:pStyle w:val="a5"/>
        <w:ind w:left="0"/>
        <w:jc w:val="right"/>
        <w:rPr>
          <w:sz w:val="16"/>
        </w:rPr>
      </w:pPr>
    </w:p>
    <w:p w:rsidR="000D0696" w:rsidRDefault="000D0696" w:rsidP="000D0696">
      <w:pPr>
        <w:pStyle w:val="a5"/>
        <w:ind w:left="0"/>
        <w:jc w:val="right"/>
        <w:rPr>
          <w:sz w:val="16"/>
        </w:rPr>
      </w:pPr>
    </w:p>
    <w:p w:rsidR="000D0696" w:rsidRDefault="000D0696" w:rsidP="000D0696">
      <w:pPr>
        <w:pStyle w:val="a5"/>
        <w:ind w:left="0"/>
        <w:jc w:val="right"/>
        <w:rPr>
          <w:sz w:val="16"/>
        </w:rPr>
      </w:pPr>
    </w:p>
    <w:p w:rsidR="000D0696" w:rsidRPr="000D0696" w:rsidRDefault="000D0696" w:rsidP="000D0696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D0696" w:rsidRDefault="000D0696" w:rsidP="000D0696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D0696" w:rsidRDefault="000D0696" w:rsidP="000D0696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D0696" w:rsidRDefault="000D0696" w:rsidP="000D0696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D0696" w:rsidRDefault="000D0696" w:rsidP="000D0696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E1540" w:rsidRPr="000D0696" w:rsidRDefault="004E1540" w:rsidP="000D0696"/>
    <w:sectPr w:rsidR="004E1540" w:rsidRPr="000D0696">
      <w:headerReference w:type="default" r:id="rId7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0D0696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0D0696" w:rsidRDefault="000D0696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35233B58" wp14:editId="23A87A62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D0696" w:rsidRDefault="000D0696">
          <w:pPr>
            <w:pStyle w:val="a3"/>
            <w:jc w:val="right"/>
            <w:rPr>
              <w:b/>
              <w:sz w:val="16"/>
            </w:rPr>
          </w:pPr>
        </w:p>
      </w:tc>
    </w:tr>
  </w:tbl>
  <w:p w:rsidR="000D0696" w:rsidRDefault="000D0696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0696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5CF"/>
    <w:multiLevelType w:val="hybridMultilevel"/>
    <w:tmpl w:val="0B96BAF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E5FF8"/>
    <w:multiLevelType w:val="hybridMultilevel"/>
    <w:tmpl w:val="21D428C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96"/>
    <w:rsid w:val="000D0696"/>
    <w:rsid w:val="004E1540"/>
    <w:rsid w:val="007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96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semiHidden/>
    <w:rsid w:val="000D06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0D0696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0D0696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0D0696"/>
    <w:rPr>
      <w:rFonts w:ascii="Arial" w:eastAsia="Times New Roman" w:hAnsi="Arial" w:cs="Arial"/>
      <w:sz w:val="28"/>
      <w:szCs w:val="24"/>
      <w:lang w:eastAsia="el-GR"/>
    </w:rPr>
  </w:style>
  <w:style w:type="paragraph" w:styleId="a5">
    <w:name w:val="Body Text Indent"/>
    <w:basedOn w:val="a"/>
    <w:link w:val="Char1"/>
    <w:semiHidden/>
    <w:rsid w:val="000D0696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0D0696"/>
    <w:rPr>
      <w:rFonts w:ascii="Arial" w:eastAsia="Times New Roman" w:hAnsi="Arial" w:cs="Arial"/>
      <w:szCs w:val="24"/>
      <w:lang w:eastAsia="el-GR"/>
    </w:rPr>
  </w:style>
  <w:style w:type="paragraph" w:styleId="a6">
    <w:name w:val="List Paragraph"/>
    <w:basedOn w:val="a"/>
    <w:uiPriority w:val="34"/>
    <w:qFormat/>
    <w:rsid w:val="000D0696"/>
    <w:pPr>
      <w:ind w:left="720"/>
      <w:contextualSpacing/>
    </w:pPr>
  </w:style>
  <w:style w:type="paragraph" w:styleId="20">
    <w:name w:val="Body Text 2"/>
    <w:basedOn w:val="a"/>
    <w:link w:val="2Char0"/>
    <w:uiPriority w:val="99"/>
    <w:semiHidden/>
    <w:unhideWhenUsed/>
    <w:rsid w:val="000D0696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0D0696"/>
    <w:rPr>
      <w:rFonts w:ascii="Times New Roman" w:eastAsia="Times New Roman" w:hAnsi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0D069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0696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96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semiHidden/>
    <w:rsid w:val="000D06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0D0696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0D0696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0D0696"/>
    <w:rPr>
      <w:rFonts w:ascii="Arial" w:eastAsia="Times New Roman" w:hAnsi="Arial" w:cs="Arial"/>
      <w:sz w:val="28"/>
      <w:szCs w:val="24"/>
      <w:lang w:eastAsia="el-GR"/>
    </w:rPr>
  </w:style>
  <w:style w:type="paragraph" w:styleId="a5">
    <w:name w:val="Body Text Indent"/>
    <w:basedOn w:val="a"/>
    <w:link w:val="Char1"/>
    <w:semiHidden/>
    <w:rsid w:val="000D0696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0D0696"/>
    <w:rPr>
      <w:rFonts w:ascii="Arial" w:eastAsia="Times New Roman" w:hAnsi="Arial" w:cs="Arial"/>
      <w:szCs w:val="24"/>
      <w:lang w:eastAsia="el-GR"/>
    </w:rPr>
  </w:style>
  <w:style w:type="paragraph" w:styleId="a6">
    <w:name w:val="List Paragraph"/>
    <w:basedOn w:val="a"/>
    <w:uiPriority w:val="34"/>
    <w:qFormat/>
    <w:rsid w:val="000D0696"/>
    <w:pPr>
      <w:ind w:left="720"/>
      <w:contextualSpacing/>
    </w:pPr>
  </w:style>
  <w:style w:type="paragraph" w:styleId="20">
    <w:name w:val="Body Text 2"/>
    <w:basedOn w:val="a"/>
    <w:link w:val="2Char0"/>
    <w:uiPriority w:val="99"/>
    <w:semiHidden/>
    <w:unhideWhenUsed/>
    <w:rsid w:val="000D0696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0D0696"/>
    <w:rPr>
      <w:rFonts w:ascii="Times New Roman" w:eastAsia="Times New Roman" w:hAnsi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0D069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069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2015-05-18T10:58:00Z</dcterms:created>
  <dcterms:modified xsi:type="dcterms:W3CDTF">2015-05-18T11:04:00Z</dcterms:modified>
</cp:coreProperties>
</file>