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F2657A" w:rsidRPr="00CD473E" w:rsidTr="00A663C3">
        <w:trPr>
          <w:trHeight w:val="1258"/>
        </w:trPr>
        <w:tc>
          <w:tcPr>
            <w:tcW w:w="1188" w:type="dxa"/>
          </w:tcPr>
          <w:p w:rsidR="00F2657A" w:rsidRPr="00CD473E" w:rsidRDefault="00F2657A" w:rsidP="00A663C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CD473E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AF4AE0F" wp14:editId="07C64FE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F2657A" w:rsidRPr="00CD473E" w:rsidRDefault="00F2657A" w:rsidP="00A663C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F2657A" w:rsidRPr="00CD473E" w:rsidRDefault="00F2657A" w:rsidP="00A663C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CD473E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F2657A" w:rsidRPr="00CD473E" w:rsidRDefault="00F2657A" w:rsidP="00A663C3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CD473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CD473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CD473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F2657A" w:rsidRPr="00CD473E" w:rsidRDefault="00F2657A" w:rsidP="00A663C3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CD473E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CD473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CD473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F2657A" w:rsidRPr="00CD473E" w:rsidRDefault="00F2657A" w:rsidP="00A663C3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CD473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Διεύθυνση: Εθνικής Αντίστασης 41 Τ.Κ. 172 37 Δάφνη</w:t>
            </w: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CD473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Τηλέφωνο</w:t>
            </w:r>
            <w:r w:rsidRPr="00CD473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val="en-US" w:eastAsia="el-GR"/>
              </w:rPr>
              <w:t xml:space="preserve">: 210 </w:t>
            </w:r>
            <w:r w:rsidRPr="00CD473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7276031</w:t>
            </w: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D47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  <w:t>Fax</w:t>
            </w:r>
            <w:r w:rsidRPr="00CD473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: 210 7276028</w:t>
            </w: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80" w:type="dxa"/>
          </w:tcPr>
          <w:p w:rsidR="00F2657A" w:rsidRPr="00CD473E" w:rsidRDefault="00F2657A" w:rsidP="00A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2657A" w:rsidRPr="00F2657A" w:rsidRDefault="00F2657A" w:rsidP="003F2746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>6</w:t>
      </w:r>
      <w:r w:rsidR="00AA17F1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 w:rsidR="00AA17F1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>-</w:t>
      </w:r>
      <w:r w:rsidR="00AA17F1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>15</w:t>
      </w:r>
    </w:p>
    <w:p w:rsidR="00F2657A" w:rsidRDefault="00F2657A" w:rsidP="00F2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2657A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AA17F1" w:rsidRPr="00CD473E" w:rsidRDefault="00AA17F1" w:rsidP="00F2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2657A" w:rsidRPr="00CD473E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CD473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F2657A" w:rsidRDefault="00F2657A" w:rsidP="001D74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2657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ΑΠΟΤΕΛΕΣΜΑΤΑ ΜΕΤΑΦΟΡΑΣ ΘΕΣΗΣ ΕΙΣΑΓΩΓΗΣ 2014-15</w:t>
      </w:r>
    </w:p>
    <w:p w:rsidR="003F2746" w:rsidRDefault="00F2657A" w:rsidP="003F27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Γ.Σ. της Σχολής, στη συνεδρίαση της 6/2/2015, αποφάσισε ομόφωνα:</w:t>
      </w:r>
    </w:p>
    <w:p w:rsidR="00F2657A" w:rsidRPr="003F2746" w:rsidRDefault="00F2657A" w:rsidP="003F2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657A">
        <w:rPr>
          <w:rFonts w:ascii="Times New Roman" w:hAnsi="Times New Roman" w:cs="Times New Roman"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Pr="009232C9">
        <w:rPr>
          <w:rFonts w:ascii="Times New Roman" w:hAnsi="Times New Roman" w:cs="Times New Roman"/>
          <w:b/>
          <w:sz w:val="24"/>
          <w:szCs w:val="24"/>
          <w:u w:val="single"/>
        </w:rPr>
        <w:t>έγκριση</w:t>
      </w:r>
      <w:r>
        <w:rPr>
          <w:rFonts w:ascii="Times New Roman" w:hAnsi="Times New Roman" w:cs="Times New Roman"/>
          <w:sz w:val="24"/>
          <w:szCs w:val="24"/>
        </w:rPr>
        <w:t xml:space="preserve"> των αιτήσεων Μεταφοράς Θέσης Εισαγωγής των παρακάτω φοιτητών, ανά κατηγορία</w:t>
      </w:r>
    </w:p>
    <w:p w:rsidR="003F2746" w:rsidRPr="009232C9" w:rsidRDefault="00F2657A" w:rsidP="00F2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2C9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9232C9">
        <w:rPr>
          <w:rFonts w:ascii="Times New Roman" w:hAnsi="Times New Roman" w:cs="Times New Roman"/>
          <w:b/>
          <w:sz w:val="24"/>
          <w:szCs w:val="24"/>
          <w:u w:val="single"/>
        </w:rPr>
        <w:t>Για οικονομικούς λόγους</w:t>
      </w:r>
      <w:r w:rsidRPr="009232C9">
        <w:rPr>
          <w:rFonts w:ascii="Times New Roman" w:hAnsi="Times New Roman" w:cs="Times New Roman"/>
          <w:b/>
          <w:sz w:val="24"/>
          <w:szCs w:val="24"/>
        </w:rPr>
        <w:t>: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left="426" w:right="-483" w:hanging="66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Βασιλακοπούλου Σοφία του Ευσταθίου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Ζάχος Χρήστος του Κων/νου 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Θανάση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Ρετζίνα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του Ηλία 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Θεοδοσιάδη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Κων/να Χριστίνα του Κων/νου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Κακαλιάς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Χρήστος του Στυλιανού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Καλαντζή Αναστασία του Νικολάου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Καραγκούνη Κων/να του Κων/νου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Μπέκιος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Γεώργιος του Ανδρέα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Παπαζωγονοπούλου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Καλή-Ελένη του Χαραλάμπους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Ποζίδης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Κων/νος του Δημητρίου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Ράπτης Ιωάννης του Χρήστου </w:t>
      </w:r>
    </w:p>
    <w:p w:rsidR="00F2657A" w:rsidRDefault="00F2657A" w:rsidP="00F2657A">
      <w:pPr>
        <w:pStyle w:val="a3"/>
        <w:numPr>
          <w:ilvl w:val="0"/>
          <w:numId w:val="1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Σταμπολιΐσκα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Γεωργία-Ελένη του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Ρομπέρτο</w:t>
      </w:r>
      <w:proofErr w:type="spellEnd"/>
    </w:p>
    <w:p w:rsidR="00F2657A" w:rsidRDefault="00F2657A" w:rsidP="00F2657A">
      <w:pPr>
        <w:spacing w:after="0" w:line="240" w:lineRule="auto"/>
        <w:ind w:left="360"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2657A" w:rsidRPr="009232C9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</w:pPr>
      <w:r w:rsidRPr="009232C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β) </w:t>
      </w:r>
      <w:r w:rsidRPr="009232C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  <w:t>Εισαγωγής με την Ειδική κατηγορία 5%:</w:t>
      </w:r>
    </w:p>
    <w:p w:rsidR="00F2657A" w:rsidRPr="003F2746" w:rsidRDefault="00F2657A" w:rsidP="003F2746">
      <w:pPr>
        <w:pStyle w:val="a3"/>
        <w:numPr>
          <w:ilvl w:val="0"/>
          <w:numId w:val="2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>Αυλόγητος</w:t>
      </w:r>
      <w:proofErr w:type="spellEnd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Σπυρίδων του Παναγιώτη (</w:t>
      </w:r>
      <w:proofErr w:type="spellStart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>Ινσουλινοεξαρτώμενος</w:t>
      </w:r>
      <w:proofErr w:type="spellEnd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Διαβήτης Τ1)</w:t>
      </w:r>
    </w:p>
    <w:p w:rsidR="00F2657A" w:rsidRPr="007D52F6" w:rsidRDefault="00F2657A" w:rsidP="00F2657A">
      <w:pPr>
        <w:pStyle w:val="a3"/>
        <w:numPr>
          <w:ilvl w:val="0"/>
          <w:numId w:val="2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Μήτρου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Γεώργιος του Νικολάου (Νόσος του 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CROHN</w:t>
      </w:r>
      <w:r w:rsidRPr="007D52F6">
        <w:rPr>
          <w:rFonts w:ascii="Times New Roman" w:eastAsia="Times New Roman" w:hAnsi="Times New Roman" w:cs="Times New Roman"/>
          <w:sz w:val="24"/>
          <w:szCs w:val="20"/>
          <w:lang w:eastAsia="el-GR"/>
        </w:rPr>
        <w:t>)</w:t>
      </w:r>
    </w:p>
    <w:p w:rsidR="00F2657A" w:rsidRDefault="00F2657A" w:rsidP="00F2657A">
      <w:pPr>
        <w:pStyle w:val="a3"/>
        <w:numPr>
          <w:ilvl w:val="0"/>
          <w:numId w:val="2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Μωϋσιάδης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Δημήτριος του Νικολάου (Κακοήθης Νεοπλασία) </w:t>
      </w:r>
    </w:p>
    <w:p w:rsidR="00AA17F1" w:rsidRPr="00AA17F1" w:rsidRDefault="00AA17F1" w:rsidP="00AA17F1">
      <w:pPr>
        <w:spacing w:after="0" w:line="240" w:lineRule="auto"/>
        <w:ind w:left="360"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343A0" w:rsidRPr="001343A0" w:rsidRDefault="001343A0" w:rsidP="001343A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43A0">
        <w:rPr>
          <w:rFonts w:ascii="Times New Roman" w:eastAsia="Times New Roman" w:hAnsi="Times New Roman" w:cs="Times New Roman"/>
          <w:sz w:val="24"/>
          <w:szCs w:val="20"/>
          <w:lang w:eastAsia="el-GR"/>
        </w:rPr>
        <w:t>με την προϋπόθεση να καταθέσουν άμεσα στη Γραμματεία της Σχολής επιπλέον βεβαίωση από Δημόσιο Νοσοκομείο, η οποία θα φέρει σφραγίδα Δ/</w:t>
      </w:r>
      <w:proofErr w:type="spellStart"/>
      <w:r w:rsidRPr="001343A0">
        <w:rPr>
          <w:rFonts w:ascii="Times New Roman" w:eastAsia="Times New Roman" w:hAnsi="Times New Roman" w:cs="Times New Roman"/>
          <w:sz w:val="24"/>
          <w:szCs w:val="20"/>
          <w:lang w:eastAsia="el-GR"/>
        </w:rPr>
        <w:t>ντού</w:t>
      </w:r>
      <w:proofErr w:type="spellEnd"/>
      <w:r w:rsidRPr="001343A0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, είτε Κλινικής ΕΣΥ ή Εργαστηρίου ή Πανεπιστημιακού Τμήματος, με την οποία θα βεβαιώνεται ότι: </w:t>
      </w:r>
    </w:p>
    <w:p w:rsidR="001343A0" w:rsidRPr="001343A0" w:rsidRDefault="001343A0" w:rsidP="001343A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1343A0">
        <w:rPr>
          <w:rFonts w:ascii="Times New Roman" w:eastAsia="Times New Roman" w:hAnsi="Times New Roman" w:cs="Times New Roman"/>
          <w:i/>
          <w:sz w:val="24"/>
          <w:szCs w:val="20"/>
          <w:lang w:eastAsia="el-GR"/>
        </w:rPr>
        <w:t>«Ο υποψήφιος μπορεί να συμμετέχει στο σύνολο του προγράμματος σπουδών της ΣΕΦΑΑ, το οποίο στο μεγαλύτερο μέρος του απαι</w:t>
      </w:r>
      <w:bookmarkStart w:id="0" w:name="_GoBack"/>
      <w:bookmarkEnd w:id="0"/>
      <w:r w:rsidRPr="001343A0">
        <w:rPr>
          <w:rFonts w:ascii="Times New Roman" w:eastAsia="Times New Roman" w:hAnsi="Times New Roman" w:cs="Times New Roman"/>
          <w:i/>
          <w:sz w:val="24"/>
          <w:szCs w:val="20"/>
          <w:lang w:eastAsia="el-GR"/>
        </w:rPr>
        <w:t>τεί έντονη σωματική άσκηση».</w:t>
      </w:r>
    </w:p>
    <w:p w:rsidR="00F2657A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2657A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Β) την </w:t>
      </w:r>
      <w:r w:rsidRPr="009232C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  <w:t>απόρριψη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της αίτησης Μεταφοράς Θέσης Εισαγωγής, του παρακάτω φοιτητή:</w:t>
      </w:r>
    </w:p>
    <w:p w:rsidR="003F2746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</w:p>
    <w:p w:rsidR="00F2657A" w:rsidRPr="009232C9" w:rsidRDefault="00F2657A" w:rsidP="00F265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  <w:r w:rsidRPr="009232C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 </w:t>
      </w:r>
      <w:r w:rsidR="003F2746" w:rsidRPr="009232C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α</w:t>
      </w:r>
      <w:r w:rsidR="001D74B6" w:rsidRPr="009232C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) </w:t>
      </w:r>
      <w:r w:rsidR="001D74B6" w:rsidRPr="009232C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l-GR"/>
        </w:rPr>
        <w:t>φοιτητές που ασθένησαν κατά τη διάρκεια της φοίτησής τους:</w:t>
      </w:r>
    </w:p>
    <w:p w:rsidR="001D74B6" w:rsidRPr="003F2746" w:rsidRDefault="001D74B6" w:rsidP="003F2746">
      <w:pPr>
        <w:pStyle w:val="a3"/>
        <w:numPr>
          <w:ilvl w:val="0"/>
          <w:numId w:val="4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proofErr w:type="spellStart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>Λασκαρίδου</w:t>
      </w:r>
      <w:proofErr w:type="spellEnd"/>
      <w:r w:rsidRP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Κων/να</w:t>
      </w:r>
    </w:p>
    <w:p w:rsidR="001D74B6" w:rsidRDefault="001D74B6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17F1" w:rsidRDefault="00AA17F1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17F1" w:rsidRDefault="00AA17F1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17F1" w:rsidRDefault="00AA17F1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A17F1" w:rsidRDefault="00AA17F1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D74B6" w:rsidRDefault="001D74B6" w:rsidP="001D74B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Προκειμένου να εγγραφούν οι φοιτητές, των οποίων οι αιτήσεις για μεταφορά θέσης εγκρίθηκαν, οφείλουν να προσκομίσουν στη Γραμματεία της Σχολής: 1) τον αριθμό πρωτοκόλλου της αίτησης διαγραφής τους από το Τμήμα προέλευσης (ή τη διαγραφή τους), 2) δύο φωτογραφίες τύπου ταυτότητας, 3) φωτοτυπία της ταυτότητάς τους. </w:t>
      </w:r>
    </w:p>
    <w:p w:rsidR="001D74B6" w:rsidRPr="003F2746" w:rsidRDefault="001D74B6" w:rsidP="003F274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 κατάθεση των δικαιολογητικών θα γίνει την Τετάρτη 11/2/2015 και ώρα 10.00πμ ακριβώς. Παρακαλούνται οι φοιτητές να προσέλθουν αυτοπροσώπως ή με εξουσιοδοτημένο από αυτούς πρόσωπο και να είναι ακριβείς στην ώρα</w:t>
      </w:r>
      <w:r w:rsidR="003F2746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προσέλευσης.</w:t>
      </w:r>
      <w:r>
        <w:tab/>
      </w:r>
    </w:p>
    <w:p w:rsidR="001D74B6" w:rsidRDefault="001D74B6"/>
    <w:p w:rsidR="00AA17F1" w:rsidRDefault="00AA17F1"/>
    <w:p w:rsidR="004C6085" w:rsidRDefault="001D74B6" w:rsidP="003F2746">
      <w:pPr>
        <w:ind w:left="576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1D74B6">
        <w:rPr>
          <w:rFonts w:ascii="Times New Roman" w:hAnsi="Times New Roman" w:cs="Times New Roman"/>
          <w:sz w:val="24"/>
          <w:szCs w:val="24"/>
        </w:rPr>
        <w:t xml:space="preserve">Από τη Γραμματεία </w:t>
      </w:r>
    </w:p>
    <w:p w:rsidR="001D74B6" w:rsidRPr="004C6085" w:rsidRDefault="001D74B6" w:rsidP="004C608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D74B6" w:rsidRPr="004C6085" w:rsidSect="00662A9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B0F"/>
    <w:multiLevelType w:val="hybridMultilevel"/>
    <w:tmpl w:val="2946C18C"/>
    <w:lvl w:ilvl="0" w:tplc="A16C2F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0296A"/>
    <w:multiLevelType w:val="hybridMultilevel"/>
    <w:tmpl w:val="E6D2B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2E51"/>
    <w:multiLevelType w:val="hybridMultilevel"/>
    <w:tmpl w:val="23B678BE"/>
    <w:lvl w:ilvl="0" w:tplc="7F7C5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803C8"/>
    <w:multiLevelType w:val="hybridMultilevel"/>
    <w:tmpl w:val="06CC12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7A"/>
    <w:rsid w:val="000D1F4D"/>
    <w:rsid w:val="001343A0"/>
    <w:rsid w:val="001D74B6"/>
    <w:rsid w:val="00387D58"/>
    <w:rsid w:val="003F2746"/>
    <w:rsid w:val="004C6085"/>
    <w:rsid w:val="009232C9"/>
    <w:rsid w:val="00AA17F1"/>
    <w:rsid w:val="00F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A"/>
  </w:style>
  <w:style w:type="paragraph" w:styleId="2">
    <w:name w:val="heading 2"/>
    <w:basedOn w:val="a"/>
    <w:link w:val="2Char"/>
    <w:uiPriority w:val="9"/>
    <w:qFormat/>
    <w:rsid w:val="004C6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7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C608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4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C6085"/>
    <w:rPr>
      <w:b/>
      <w:bCs/>
    </w:rPr>
  </w:style>
  <w:style w:type="character" w:styleId="a5">
    <w:name w:val="Emphasis"/>
    <w:basedOn w:val="a0"/>
    <w:uiPriority w:val="20"/>
    <w:qFormat/>
    <w:rsid w:val="004C6085"/>
    <w:rPr>
      <w:i/>
      <w:iCs/>
    </w:rPr>
  </w:style>
  <w:style w:type="character" w:styleId="-">
    <w:name w:val="Hyperlink"/>
    <w:basedOn w:val="a0"/>
    <w:uiPriority w:val="99"/>
    <w:semiHidden/>
    <w:unhideWhenUsed/>
    <w:rsid w:val="004C6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A"/>
  </w:style>
  <w:style w:type="paragraph" w:styleId="2">
    <w:name w:val="heading 2"/>
    <w:basedOn w:val="a"/>
    <w:link w:val="2Char"/>
    <w:uiPriority w:val="9"/>
    <w:qFormat/>
    <w:rsid w:val="004C6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7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C608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4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C6085"/>
    <w:rPr>
      <w:b/>
      <w:bCs/>
    </w:rPr>
  </w:style>
  <w:style w:type="character" w:styleId="a5">
    <w:name w:val="Emphasis"/>
    <w:basedOn w:val="a0"/>
    <w:uiPriority w:val="20"/>
    <w:qFormat/>
    <w:rsid w:val="004C6085"/>
    <w:rPr>
      <w:i/>
      <w:iCs/>
    </w:rPr>
  </w:style>
  <w:style w:type="character" w:styleId="-">
    <w:name w:val="Hyperlink"/>
    <w:basedOn w:val="a0"/>
    <w:uiPriority w:val="99"/>
    <w:semiHidden/>
    <w:unhideWhenUsed/>
    <w:rsid w:val="004C6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3</cp:revision>
  <cp:lastPrinted>2015-02-06T09:55:00Z</cp:lastPrinted>
  <dcterms:created xsi:type="dcterms:W3CDTF">2015-02-06T09:57:00Z</dcterms:created>
  <dcterms:modified xsi:type="dcterms:W3CDTF">2015-02-06T09:57:00Z</dcterms:modified>
</cp:coreProperties>
</file>