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0E8" w:rsidRPr="00DD10E8" w:rsidRDefault="00DD10E8" w:rsidP="006B0F2F">
      <w:bookmarkStart w:id="0" w:name="_GoBack"/>
      <w:bookmarkEnd w:id="0"/>
      <w:r>
        <w:rPr>
          <w:noProof/>
        </w:rPr>
        <w:drawing>
          <wp:inline distT="0" distB="0" distL="0" distR="0">
            <wp:extent cx="4476750" cy="12192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F2F" w:rsidRDefault="003B795B" w:rsidP="006B0F2F">
      <w:pPr>
        <w:jc w:val="center"/>
      </w:pPr>
      <w:r>
        <w:rPr>
          <w:noProof/>
        </w:rPr>
        <w:drawing>
          <wp:inline distT="0" distB="0" distL="0" distR="0">
            <wp:extent cx="1318260" cy="12420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2F" w:rsidRPr="00453F6E" w:rsidRDefault="00C86223" w:rsidP="00C86223">
      <w:pPr>
        <w:jc w:val="center"/>
        <w:rPr>
          <w:rFonts w:cs="Calibri"/>
          <w:b/>
          <w:bCs/>
          <w:color w:val="000000"/>
          <w:sz w:val="32"/>
          <w:szCs w:val="32"/>
        </w:rPr>
      </w:pPr>
      <w:r w:rsidRPr="00453F6E">
        <w:rPr>
          <w:rFonts w:cs="Calibri"/>
          <w:b/>
          <w:bCs/>
          <w:color w:val="000000"/>
          <w:sz w:val="32"/>
          <w:szCs w:val="32"/>
        </w:rPr>
        <w:t>ΔΕΛΤΙΟ ΤΥΠΟΥ</w:t>
      </w:r>
    </w:p>
    <w:p w:rsidR="00DD10E8" w:rsidRDefault="006B0F2F" w:rsidP="00DD10E8">
      <w:pPr>
        <w:jc w:val="center"/>
        <w:rPr>
          <w:b/>
          <w:bCs/>
          <w:color w:val="C00000"/>
          <w:sz w:val="32"/>
          <w:szCs w:val="32"/>
        </w:rPr>
      </w:pPr>
      <w:r w:rsidRPr="006B0F2F">
        <w:rPr>
          <w:b/>
          <w:bCs/>
          <w:color w:val="C00000"/>
          <w:sz w:val="32"/>
          <w:szCs w:val="32"/>
        </w:rPr>
        <w:t>Εθελοντική Αιμοδοσία στον προαύλιο χώρο του Μεγάρου Μουσικής Αθηνών</w:t>
      </w:r>
    </w:p>
    <w:p w:rsidR="00C86223" w:rsidRPr="006B0F2F" w:rsidRDefault="00A86B6B" w:rsidP="00DD10E8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Πέμπτη 2 Απριλίου 2020, 10πμ έω</w:t>
      </w:r>
      <w:r w:rsidR="006B0F2F" w:rsidRPr="006B0F2F">
        <w:rPr>
          <w:b/>
          <w:bCs/>
          <w:color w:val="C00000"/>
          <w:sz w:val="32"/>
          <w:szCs w:val="32"/>
        </w:rPr>
        <w:t>ς 3μμ</w:t>
      </w:r>
    </w:p>
    <w:p w:rsidR="006B0F2F" w:rsidRPr="00C86223" w:rsidRDefault="006B0F2F" w:rsidP="00C86223">
      <w:pPr>
        <w:jc w:val="both"/>
        <w:rPr>
          <w:sz w:val="24"/>
          <w:szCs w:val="24"/>
        </w:rPr>
      </w:pPr>
      <w:r w:rsidRPr="00C86223">
        <w:rPr>
          <w:sz w:val="24"/>
          <w:szCs w:val="24"/>
        </w:rPr>
        <w:t>Λόγω της επιδημίας COVID-19 έχουν ελαττωθεί σημαντικά τα αποθέματα αίματος της χώρας μας. Λαμβάνοντας υπόψη τη σύσταση της Παγκόσμ</w:t>
      </w:r>
      <w:r w:rsidR="00C86223" w:rsidRPr="00C86223">
        <w:rPr>
          <w:sz w:val="24"/>
          <w:szCs w:val="24"/>
        </w:rPr>
        <w:t>ιου</w:t>
      </w:r>
      <w:r w:rsidRPr="00C86223">
        <w:rPr>
          <w:sz w:val="24"/>
          <w:szCs w:val="24"/>
        </w:rPr>
        <w:t xml:space="preserve"> Οργ</w:t>
      </w:r>
      <w:r w:rsidR="00C86223" w:rsidRPr="00C86223">
        <w:rPr>
          <w:sz w:val="24"/>
          <w:szCs w:val="24"/>
        </w:rPr>
        <w:t>α</w:t>
      </w:r>
      <w:r w:rsidRPr="00C86223">
        <w:rPr>
          <w:sz w:val="24"/>
          <w:szCs w:val="24"/>
        </w:rPr>
        <w:t>ν</w:t>
      </w:r>
      <w:r w:rsidR="00C86223" w:rsidRPr="00C86223">
        <w:rPr>
          <w:sz w:val="24"/>
          <w:szCs w:val="24"/>
        </w:rPr>
        <w:t>ι</w:t>
      </w:r>
      <w:r w:rsidRPr="00C86223">
        <w:rPr>
          <w:sz w:val="24"/>
          <w:szCs w:val="24"/>
        </w:rPr>
        <w:t>σ</w:t>
      </w:r>
      <w:r w:rsidR="00C86223" w:rsidRPr="00C86223">
        <w:rPr>
          <w:sz w:val="24"/>
          <w:szCs w:val="24"/>
        </w:rPr>
        <w:t>μού</w:t>
      </w:r>
      <w:r w:rsidRPr="00C86223">
        <w:rPr>
          <w:sz w:val="24"/>
          <w:szCs w:val="24"/>
        </w:rPr>
        <w:t xml:space="preserve"> Υγείας για πραγματοποίηση αιμοδοσιών σε χώρους εκτός Νοσοκομείων το Εθνικό και Καποδιστριακό Πανεπιστήμιο Αθηνών (Ν.</w:t>
      </w:r>
      <w:r w:rsidR="00C86223" w:rsidRPr="00C86223">
        <w:rPr>
          <w:sz w:val="24"/>
          <w:szCs w:val="24"/>
        </w:rPr>
        <w:t xml:space="preserve"> </w:t>
      </w:r>
      <w:r w:rsidRPr="00C86223">
        <w:rPr>
          <w:sz w:val="24"/>
          <w:szCs w:val="24"/>
        </w:rPr>
        <w:t>Υ.</w:t>
      </w:r>
      <w:r w:rsidR="00C86223" w:rsidRPr="00C86223">
        <w:rPr>
          <w:sz w:val="24"/>
          <w:szCs w:val="24"/>
        </w:rPr>
        <w:t xml:space="preserve"> </w:t>
      </w:r>
      <w:r w:rsidRPr="00C86223">
        <w:rPr>
          <w:sz w:val="24"/>
          <w:szCs w:val="24"/>
        </w:rPr>
        <w:t xml:space="preserve">Αιμοδοσίας Αρεταιείου Νοσοκομείου) </w:t>
      </w:r>
      <w:r w:rsidR="002374CA" w:rsidRPr="002374CA">
        <w:rPr>
          <w:sz w:val="24"/>
          <w:szCs w:val="24"/>
        </w:rPr>
        <w:t xml:space="preserve"> </w:t>
      </w:r>
      <w:r w:rsidR="002374CA">
        <w:rPr>
          <w:sz w:val="24"/>
          <w:szCs w:val="24"/>
        </w:rPr>
        <w:t xml:space="preserve"> σε συνεργασία με</w:t>
      </w:r>
      <w:r w:rsidR="002374CA" w:rsidRPr="002374CA">
        <w:rPr>
          <w:sz w:val="24"/>
          <w:szCs w:val="24"/>
        </w:rPr>
        <w:t xml:space="preserve"> </w:t>
      </w:r>
      <w:r w:rsidR="002374CA" w:rsidRPr="00C86223">
        <w:rPr>
          <w:sz w:val="24"/>
          <w:szCs w:val="24"/>
        </w:rPr>
        <w:t>το Εθνικό Κέντρο Αιμ</w:t>
      </w:r>
      <w:r w:rsidR="002374CA">
        <w:rPr>
          <w:sz w:val="24"/>
          <w:szCs w:val="24"/>
        </w:rPr>
        <w:t xml:space="preserve">οδοσίας (ΕΚΕΑ) </w:t>
      </w:r>
      <w:r w:rsidRPr="00C86223">
        <w:rPr>
          <w:sz w:val="24"/>
          <w:szCs w:val="24"/>
        </w:rPr>
        <w:t xml:space="preserve">και το σύλλογο εθελοντών αιμοδοτών </w:t>
      </w:r>
      <w:r w:rsidR="00C86223" w:rsidRPr="00C86223">
        <w:rPr>
          <w:sz w:val="24"/>
          <w:szCs w:val="24"/>
        </w:rPr>
        <w:t>«</w:t>
      </w:r>
      <w:r w:rsidRPr="00C86223">
        <w:rPr>
          <w:sz w:val="24"/>
          <w:szCs w:val="24"/>
        </w:rPr>
        <w:t>Το Αιμοπετάλιο</w:t>
      </w:r>
      <w:r w:rsidR="00C86223" w:rsidRPr="00C86223">
        <w:rPr>
          <w:sz w:val="24"/>
          <w:szCs w:val="24"/>
        </w:rPr>
        <w:t>»,</w:t>
      </w:r>
      <w:r w:rsidRPr="00C86223">
        <w:rPr>
          <w:sz w:val="24"/>
          <w:szCs w:val="24"/>
        </w:rPr>
        <w:t xml:space="preserve"> θα πραγματοποιήσει Εθελοντική Αιμοδοσία την Πέμπτη 2/4/2020 και ώρες 10-15.00 στον προαύλιο χώρο του Μεγάρου Μουσικής Αθηνών (είσοδος από </w:t>
      </w:r>
      <w:proofErr w:type="spellStart"/>
      <w:r w:rsidRPr="00C86223">
        <w:rPr>
          <w:sz w:val="24"/>
          <w:szCs w:val="24"/>
        </w:rPr>
        <w:t>Βασ</w:t>
      </w:r>
      <w:proofErr w:type="spellEnd"/>
      <w:r w:rsidRPr="00C86223">
        <w:rPr>
          <w:sz w:val="24"/>
          <w:szCs w:val="24"/>
        </w:rPr>
        <w:t>. Σοφίας).</w:t>
      </w:r>
    </w:p>
    <w:p w:rsidR="006B0F2F" w:rsidRPr="00C86223" w:rsidRDefault="006B0F2F" w:rsidP="00C86223">
      <w:pPr>
        <w:jc w:val="both"/>
        <w:rPr>
          <w:sz w:val="24"/>
          <w:szCs w:val="24"/>
        </w:rPr>
      </w:pPr>
      <w:r w:rsidRPr="00C86223">
        <w:rPr>
          <w:sz w:val="24"/>
          <w:szCs w:val="24"/>
        </w:rPr>
        <w:t>Ευχαριστούμε θερμά το Υπουργείο Πολιτισμού και Αθλητισμού για τη στήριξη του και τον ΟΜΜΑ για την ευγενική παραχώρηση του χώρου.</w:t>
      </w:r>
    </w:p>
    <w:p w:rsidR="00C86223" w:rsidRPr="00DD10E8" w:rsidRDefault="006B0F2F" w:rsidP="00DD10E8">
      <w:pPr>
        <w:jc w:val="both"/>
        <w:rPr>
          <w:sz w:val="24"/>
          <w:szCs w:val="24"/>
        </w:rPr>
      </w:pPr>
      <w:r w:rsidRPr="00C86223">
        <w:rPr>
          <w:sz w:val="24"/>
          <w:szCs w:val="24"/>
        </w:rPr>
        <w:t>Για τη διεξαγωγή της αιμοδοσίας θα ληφθούν όλα τα απαραίτητα μέτρα προστασίας των εθελοντών αιμοδοτών</w:t>
      </w:r>
      <w:r w:rsidR="00C86223" w:rsidRPr="00C86223">
        <w:rPr>
          <w:sz w:val="24"/>
          <w:szCs w:val="24"/>
        </w:rPr>
        <w:t xml:space="preserve">. Για την </w:t>
      </w:r>
      <w:r w:rsidRPr="00C86223">
        <w:rPr>
          <w:sz w:val="24"/>
          <w:szCs w:val="24"/>
        </w:rPr>
        <w:t>αποφυγή συν</w:t>
      </w:r>
      <w:r w:rsidR="00C86223" w:rsidRPr="00C86223">
        <w:rPr>
          <w:sz w:val="24"/>
          <w:szCs w:val="24"/>
        </w:rPr>
        <w:t xml:space="preserve">ωστισμού παρακαλούμε τους αιμοδότες να κλείνουν </w:t>
      </w:r>
      <w:r w:rsidRPr="00C86223">
        <w:rPr>
          <w:sz w:val="24"/>
          <w:szCs w:val="24"/>
        </w:rPr>
        <w:t>τηλεφωνικ</w:t>
      </w:r>
      <w:r w:rsidR="00C86223" w:rsidRPr="00C86223">
        <w:rPr>
          <w:sz w:val="24"/>
          <w:szCs w:val="24"/>
        </w:rPr>
        <w:t>ό</w:t>
      </w:r>
      <w:r w:rsidRPr="00C86223">
        <w:rPr>
          <w:sz w:val="24"/>
          <w:szCs w:val="24"/>
        </w:rPr>
        <w:t xml:space="preserve"> ραντεβού στο</w:t>
      </w:r>
      <w:r w:rsidR="00C86223" w:rsidRPr="00C86223">
        <w:rPr>
          <w:sz w:val="24"/>
          <w:szCs w:val="24"/>
        </w:rPr>
        <w:t xml:space="preserve"> </w:t>
      </w:r>
      <w:proofErr w:type="spellStart"/>
      <w:r w:rsidR="00C86223" w:rsidRPr="00C86223">
        <w:rPr>
          <w:sz w:val="24"/>
          <w:szCs w:val="24"/>
        </w:rPr>
        <w:t>τηλ</w:t>
      </w:r>
      <w:proofErr w:type="spellEnd"/>
      <w:r w:rsidR="00C86223" w:rsidRPr="00C86223">
        <w:rPr>
          <w:sz w:val="24"/>
          <w:szCs w:val="24"/>
        </w:rPr>
        <w:t xml:space="preserve">. </w:t>
      </w:r>
      <w:r w:rsidRPr="00C86223">
        <w:rPr>
          <w:sz w:val="24"/>
          <w:szCs w:val="24"/>
        </w:rPr>
        <w:t>210-7286324.</w:t>
      </w:r>
    </w:p>
    <w:p w:rsidR="00DD10E8" w:rsidRDefault="006B0F2F" w:rsidP="00DD10E8">
      <w:pPr>
        <w:shd w:val="clear" w:color="auto" w:fill="FFFFFF"/>
        <w:spacing w:after="225" w:line="240" w:lineRule="auto"/>
        <w:jc w:val="center"/>
        <w:textAlignment w:val="baseline"/>
        <w:outlineLvl w:val="3"/>
        <w:rPr>
          <w:rFonts w:cs="Calibri"/>
          <w:b/>
          <w:bCs/>
          <w:color w:val="C00000"/>
          <w:sz w:val="18"/>
          <w:szCs w:val="18"/>
        </w:rPr>
      </w:pPr>
      <w:r w:rsidRPr="006B0F2F">
        <w:rPr>
          <w:rFonts w:cs="Calibri"/>
          <w:b/>
          <w:bCs/>
          <w:color w:val="C00000"/>
          <w:sz w:val="28"/>
          <w:szCs w:val="28"/>
        </w:rPr>
        <w:t>Μένουμε ψύχραιμοι–Δίνουμε αίμα!</w:t>
      </w:r>
      <w:r w:rsidRPr="006B0F2F">
        <w:rPr>
          <w:rFonts w:cs="Calibri"/>
          <w:b/>
          <w:bCs/>
          <w:color w:val="C00000"/>
          <w:sz w:val="18"/>
          <w:szCs w:val="18"/>
        </w:rPr>
        <w:t>  </w:t>
      </w:r>
    </w:p>
    <w:p w:rsidR="00DD10E8" w:rsidRPr="00DD10E8" w:rsidRDefault="00DD10E8" w:rsidP="00DD10E8">
      <w:pPr>
        <w:shd w:val="clear" w:color="auto" w:fill="FFFFFF"/>
        <w:spacing w:after="225" w:line="240" w:lineRule="auto"/>
        <w:textAlignment w:val="baseline"/>
        <w:outlineLvl w:val="3"/>
        <w:rPr>
          <w:rFonts w:cs="Calibri"/>
          <w:b/>
          <w:bCs/>
          <w:sz w:val="18"/>
          <w:szCs w:val="18"/>
        </w:rPr>
      </w:pPr>
      <w:r w:rsidRPr="00DD10E8">
        <w:rPr>
          <w:rFonts w:cs="Calibri"/>
          <w:b/>
          <w:bCs/>
          <w:sz w:val="18"/>
          <w:szCs w:val="18"/>
        </w:rPr>
        <w:t>ΘΑΝΟΣ ΔΗΜΟΠΟΥΛΟΣ</w:t>
      </w:r>
    </w:p>
    <w:p w:rsidR="00DD10E8" w:rsidRPr="00DD10E8" w:rsidRDefault="00DD10E8" w:rsidP="00DD10E8">
      <w:pPr>
        <w:shd w:val="clear" w:color="auto" w:fill="FFFFFF"/>
        <w:spacing w:after="225" w:line="240" w:lineRule="auto"/>
        <w:textAlignment w:val="baseline"/>
        <w:outlineLvl w:val="3"/>
        <w:rPr>
          <w:rFonts w:cs="Calibri"/>
          <w:b/>
          <w:bCs/>
          <w:sz w:val="18"/>
          <w:szCs w:val="18"/>
        </w:rPr>
      </w:pPr>
      <w:r w:rsidRPr="00DD10E8">
        <w:rPr>
          <w:rFonts w:cs="Calibri"/>
          <w:b/>
          <w:bCs/>
          <w:sz w:val="18"/>
          <w:szCs w:val="18"/>
        </w:rPr>
        <w:t>ΠΡΥΤΑΝΗΣ ΕΚΠΑ</w:t>
      </w:r>
    </w:p>
    <w:p w:rsidR="00443E88" w:rsidRPr="00DD10E8" w:rsidRDefault="00DD10E8" w:rsidP="00DD10E8">
      <w:pPr>
        <w:shd w:val="clear" w:color="auto" w:fill="FFFFFF"/>
        <w:spacing w:after="225" w:line="240" w:lineRule="auto"/>
        <w:textAlignment w:val="baseline"/>
        <w:outlineLvl w:val="3"/>
        <w:rPr>
          <w:rFonts w:cs="Calibri"/>
          <w:b/>
          <w:bCs/>
          <w:sz w:val="18"/>
          <w:szCs w:val="18"/>
        </w:rPr>
      </w:pPr>
      <w:r w:rsidRPr="00DD10E8">
        <w:rPr>
          <w:rFonts w:cs="Calibri"/>
          <w:b/>
          <w:bCs/>
          <w:sz w:val="18"/>
          <w:szCs w:val="18"/>
        </w:rPr>
        <w:t>ΠΡΟΕΔΡΟΣ ΤΗΣ ΕΛΛΗΝΙΚΗΣ ΑΙΜΑΤΟΛΟΓΙΚΗΣ ΕΤΑΙΡΕΙΑΣ</w:t>
      </w:r>
    </w:p>
    <w:sectPr w:rsidR="00443E88" w:rsidRPr="00DD10E8" w:rsidSect="00A236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2F"/>
    <w:rsid w:val="00167814"/>
    <w:rsid w:val="002374CA"/>
    <w:rsid w:val="003B795B"/>
    <w:rsid w:val="00443E88"/>
    <w:rsid w:val="00453F6E"/>
    <w:rsid w:val="004C1DAF"/>
    <w:rsid w:val="006B0F2F"/>
    <w:rsid w:val="00A23613"/>
    <w:rsid w:val="00A86B6B"/>
    <w:rsid w:val="00C86223"/>
    <w:rsid w:val="00DD10E8"/>
    <w:rsid w:val="00EE01D2"/>
    <w:rsid w:val="00F407D1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72F7C8-95D0-411A-8A4B-2522A7C7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61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0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EKEA User2</dc:creator>
  <cp:lastModifiedBy>Stella</cp:lastModifiedBy>
  <cp:revision>2</cp:revision>
  <cp:lastPrinted>2020-03-27T12:41:00Z</cp:lastPrinted>
  <dcterms:created xsi:type="dcterms:W3CDTF">2020-03-31T07:25:00Z</dcterms:created>
  <dcterms:modified xsi:type="dcterms:W3CDTF">2020-03-31T07:25:00Z</dcterms:modified>
</cp:coreProperties>
</file>