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188"/>
        <w:gridCol w:w="5400"/>
        <w:gridCol w:w="3780"/>
      </w:tblGrid>
      <w:tr w:rsidR="001313DA" w:rsidRPr="001313DA" w:rsidTr="00EC3600">
        <w:trPr>
          <w:trHeight w:val="1258"/>
        </w:trPr>
        <w:tc>
          <w:tcPr>
            <w:tcW w:w="1188" w:type="dxa"/>
          </w:tcPr>
          <w:p w:rsidR="001313DA" w:rsidRPr="001313DA" w:rsidRDefault="001313DA" w:rsidP="001313DA">
            <w:pPr>
              <w:spacing w:after="0" w:line="240" w:lineRule="auto"/>
              <w:ind w:right="-91"/>
              <w:rPr>
                <w:rFonts w:ascii="Times New Roman" w:eastAsia="Calibri" w:hAnsi="Times New Roman" w:cs="Times New Roman"/>
                <w:bCs/>
                <w:spacing w:val="8"/>
                <w:sz w:val="20"/>
                <w:szCs w:val="20"/>
                <w:lang w:eastAsia="el-GR"/>
              </w:rPr>
            </w:pPr>
            <w:bookmarkStart w:id="0" w:name="_GoBack"/>
            <w:bookmarkEnd w:id="0"/>
            <w:r w:rsidRPr="001313DA">
              <w:rPr>
                <w:rFonts w:ascii="Times New Roman" w:eastAsia="Calibri" w:hAnsi="Times New Roman" w:cs="Times New Roman"/>
                <w:noProof/>
                <w:spacing w:val="8"/>
                <w:sz w:val="20"/>
                <w:szCs w:val="20"/>
                <w:lang w:eastAsia="el-GR"/>
              </w:rPr>
              <w:drawing>
                <wp:anchor distT="0" distB="0" distL="114300" distR="114300" simplePos="0" relativeHeight="251659264" behindDoc="1" locked="0" layoutInCell="1" allowOverlap="1" wp14:anchorId="2D2B8778" wp14:editId="79F8D9B0">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1313DA" w:rsidRPr="001313DA" w:rsidRDefault="001313DA" w:rsidP="001313DA">
            <w:pPr>
              <w:spacing w:after="0" w:line="240" w:lineRule="auto"/>
              <w:ind w:right="-91"/>
              <w:rPr>
                <w:rFonts w:ascii="Times New Roman" w:eastAsia="Calibri" w:hAnsi="Times New Roman" w:cs="Times New Roman"/>
                <w:b/>
                <w:bCs/>
                <w:spacing w:val="8"/>
                <w:szCs w:val="20"/>
                <w:lang w:val="en-US" w:eastAsia="el-GR"/>
              </w:rPr>
            </w:pPr>
          </w:p>
          <w:p w:rsidR="001313DA" w:rsidRPr="001313DA" w:rsidRDefault="001313DA" w:rsidP="001313DA">
            <w:pPr>
              <w:spacing w:after="0" w:line="240" w:lineRule="auto"/>
              <w:ind w:right="-86"/>
              <w:rPr>
                <w:rFonts w:ascii="Times New Roman" w:eastAsia="Calibri" w:hAnsi="Times New Roman" w:cs="Times New Roman"/>
                <w:bCs/>
                <w:spacing w:val="8"/>
                <w:szCs w:val="20"/>
                <w:lang w:eastAsia="el-GR"/>
              </w:rPr>
            </w:pPr>
            <w:r w:rsidRPr="001313DA">
              <w:rPr>
                <w:rFonts w:ascii="Times New Roman" w:eastAsia="Calibri" w:hAnsi="Times New Roman" w:cs="Times New Roman"/>
                <w:bCs/>
                <w:spacing w:val="8"/>
                <w:szCs w:val="20"/>
                <w:lang w:eastAsia="el-GR"/>
              </w:rPr>
              <w:t>ΕΛΛΗΝΙΚΗ ΔΗΜΟΚΡΑΤΙΑ</w:t>
            </w:r>
          </w:p>
          <w:p w:rsidR="001313DA" w:rsidRPr="001313DA" w:rsidRDefault="001313DA" w:rsidP="001313DA">
            <w:pPr>
              <w:spacing w:after="0" w:line="240" w:lineRule="auto"/>
              <w:ind w:right="-86"/>
              <w:rPr>
                <w:rFonts w:ascii="Times New Roman" w:eastAsia="Calibri" w:hAnsi="Times New Roman" w:cs="Times New Roman"/>
                <w:b/>
                <w:bCs/>
                <w:color w:val="000000"/>
                <w:sz w:val="32"/>
                <w:szCs w:val="24"/>
                <w:lang w:eastAsia="el-GR"/>
              </w:rPr>
            </w:pPr>
            <w:proofErr w:type="spellStart"/>
            <w:r w:rsidRPr="001313DA">
              <w:rPr>
                <w:rFonts w:ascii="Times New Roman" w:eastAsia="Calibri" w:hAnsi="Times New Roman" w:cs="Times New Roman"/>
                <w:b/>
                <w:bCs/>
                <w:color w:val="000000"/>
                <w:sz w:val="32"/>
                <w:szCs w:val="24"/>
                <w:lang w:eastAsia="el-GR"/>
              </w:rPr>
              <w:t>Εθνικόν</w:t>
            </w:r>
            <w:proofErr w:type="spellEnd"/>
            <w:r w:rsidRPr="001313DA">
              <w:rPr>
                <w:rFonts w:ascii="Times New Roman" w:eastAsia="Calibri" w:hAnsi="Times New Roman" w:cs="Times New Roman"/>
                <w:b/>
                <w:bCs/>
                <w:color w:val="000000"/>
                <w:sz w:val="32"/>
                <w:szCs w:val="24"/>
                <w:lang w:eastAsia="el-GR"/>
              </w:rPr>
              <w:t xml:space="preserve"> και </w:t>
            </w:r>
            <w:proofErr w:type="spellStart"/>
            <w:r w:rsidRPr="001313DA">
              <w:rPr>
                <w:rFonts w:ascii="Times New Roman" w:eastAsia="Calibri" w:hAnsi="Times New Roman" w:cs="Times New Roman"/>
                <w:b/>
                <w:bCs/>
                <w:color w:val="000000"/>
                <w:sz w:val="32"/>
                <w:szCs w:val="24"/>
                <w:lang w:eastAsia="el-GR"/>
              </w:rPr>
              <w:t>Καποδιστριακόν</w:t>
            </w:r>
            <w:proofErr w:type="spellEnd"/>
          </w:p>
          <w:p w:rsidR="001313DA" w:rsidRPr="001313DA" w:rsidRDefault="001313DA" w:rsidP="001313DA">
            <w:pPr>
              <w:keepNext/>
              <w:spacing w:after="0" w:line="240" w:lineRule="auto"/>
              <w:ind w:right="-86"/>
              <w:outlineLvl w:val="1"/>
              <w:rPr>
                <w:rFonts w:ascii="Times New Roman" w:eastAsia="Calibri" w:hAnsi="Times New Roman" w:cs="Arial"/>
                <w:b/>
                <w:iCs/>
                <w:color w:val="000000"/>
                <w:sz w:val="32"/>
                <w:szCs w:val="24"/>
              </w:rPr>
            </w:pPr>
            <w:r w:rsidRPr="001313DA">
              <w:rPr>
                <w:rFonts w:ascii="Times New Roman" w:eastAsia="Calibri" w:hAnsi="Times New Roman" w:cs="Arial"/>
                <w:b/>
                <w:iCs/>
                <w:color w:val="000000"/>
                <w:sz w:val="32"/>
                <w:szCs w:val="24"/>
              </w:rPr>
              <w:t>Πανεπιστήμιον Αθηνών</w:t>
            </w:r>
          </w:p>
          <w:p w:rsidR="001313DA" w:rsidRPr="001313DA" w:rsidRDefault="001313DA" w:rsidP="001313DA">
            <w:pPr>
              <w:spacing w:after="0" w:line="240" w:lineRule="auto"/>
              <w:rPr>
                <w:rFonts w:ascii="Times New Roman" w:eastAsia="Times New Roman" w:hAnsi="Times New Roman" w:cs="Times New Roman"/>
                <w:b/>
                <w:w w:val="96"/>
                <w:sz w:val="18"/>
                <w:szCs w:val="18"/>
                <w:lang w:eastAsia="el-GR"/>
              </w:rPr>
            </w:pPr>
            <w:r w:rsidRPr="001313DA">
              <w:rPr>
                <w:rFonts w:ascii="Times New Roman" w:eastAsia="Times New Roman" w:hAnsi="Times New Roman" w:cs="Times New Roman"/>
                <w:b/>
                <w:w w:val="96"/>
                <w:sz w:val="18"/>
                <w:szCs w:val="18"/>
                <w:lang w:eastAsia="el-GR"/>
              </w:rPr>
              <w:t>ΣΧΟΛΗ ΕΠΙΣΤΗΜΗΣ ΦΥΣΙΚΗΣ ΑΓΩΓΗΣ &amp; ΑΘΛΗΤΙΣΜΟΥ</w:t>
            </w:r>
          </w:p>
          <w:p w:rsidR="001313DA" w:rsidRPr="001313DA" w:rsidRDefault="001313DA" w:rsidP="001313DA">
            <w:pPr>
              <w:spacing w:after="0" w:line="240" w:lineRule="auto"/>
              <w:rPr>
                <w:rFonts w:ascii="Times New Roman" w:eastAsia="Times New Roman" w:hAnsi="Times New Roman" w:cs="Times New Roman"/>
                <w:b/>
                <w:w w:val="96"/>
                <w:sz w:val="18"/>
                <w:szCs w:val="18"/>
                <w:lang w:eastAsia="el-GR"/>
              </w:rPr>
            </w:pPr>
            <w:r w:rsidRPr="001313DA">
              <w:rPr>
                <w:rFonts w:ascii="Times New Roman" w:eastAsia="Times New Roman" w:hAnsi="Times New Roman" w:cs="Times New Roman"/>
                <w:b/>
                <w:w w:val="96"/>
                <w:sz w:val="18"/>
                <w:szCs w:val="18"/>
                <w:lang w:eastAsia="el-GR"/>
              </w:rPr>
              <w:t>ΤΜΗΜΑ ΕΠΙΣΤΗΜΗΣ ΦΥΣΙΚΗΣ  ΑΓΩΓΗΣ &amp; ΑΘΛΗΤΙΣΜΟΥ</w:t>
            </w:r>
          </w:p>
          <w:p w:rsidR="001313DA" w:rsidRPr="001313DA" w:rsidRDefault="001313DA" w:rsidP="001313DA">
            <w:pPr>
              <w:spacing w:after="0" w:line="120" w:lineRule="auto"/>
              <w:rPr>
                <w:rFonts w:ascii="Times New Roman" w:eastAsia="Times New Roman" w:hAnsi="Times New Roman" w:cs="Times New Roman"/>
                <w:b/>
                <w:w w:val="96"/>
                <w:sz w:val="18"/>
                <w:szCs w:val="18"/>
                <w:lang w:eastAsia="el-GR"/>
              </w:rPr>
            </w:pPr>
          </w:p>
          <w:p w:rsidR="001313DA" w:rsidRPr="001313DA" w:rsidRDefault="001313DA" w:rsidP="001313DA">
            <w:pPr>
              <w:spacing w:after="0" w:line="240" w:lineRule="auto"/>
              <w:rPr>
                <w:rFonts w:ascii="Times New Roman" w:eastAsia="Times New Roman" w:hAnsi="Times New Roman" w:cs="Times New Roman"/>
                <w:w w:val="96"/>
                <w:sz w:val="18"/>
                <w:szCs w:val="20"/>
                <w:lang w:eastAsia="el-GR"/>
              </w:rPr>
            </w:pPr>
            <w:r w:rsidRPr="001313DA">
              <w:rPr>
                <w:rFonts w:ascii="Times New Roman" w:eastAsia="Times New Roman" w:hAnsi="Times New Roman" w:cs="Times New Roman"/>
                <w:w w:val="96"/>
                <w:sz w:val="18"/>
                <w:szCs w:val="20"/>
                <w:lang w:eastAsia="el-GR"/>
              </w:rPr>
              <w:t>Διεύθυνση: Εθνικής Αντίστασης 41 Τ.Κ. 172 37 Δάφνη</w:t>
            </w:r>
          </w:p>
          <w:p w:rsidR="001313DA" w:rsidRPr="001313DA" w:rsidRDefault="001313DA" w:rsidP="001313DA">
            <w:pPr>
              <w:spacing w:after="0" w:line="240" w:lineRule="auto"/>
              <w:rPr>
                <w:rFonts w:ascii="Times New Roman" w:eastAsia="Times New Roman" w:hAnsi="Times New Roman" w:cs="Times New Roman"/>
                <w:w w:val="96"/>
                <w:sz w:val="18"/>
                <w:szCs w:val="20"/>
                <w:lang w:eastAsia="el-GR"/>
              </w:rPr>
            </w:pPr>
            <w:r w:rsidRPr="001313DA">
              <w:rPr>
                <w:rFonts w:ascii="Times New Roman" w:eastAsia="Times New Roman" w:hAnsi="Times New Roman" w:cs="Times New Roman"/>
                <w:w w:val="96"/>
                <w:sz w:val="18"/>
                <w:szCs w:val="20"/>
                <w:lang w:eastAsia="el-GR"/>
              </w:rPr>
              <w:t>Τηλέφωνο</w:t>
            </w:r>
            <w:r w:rsidRPr="001313DA">
              <w:rPr>
                <w:rFonts w:ascii="Times New Roman" w:eastAsia="Times New Roman" w:hAnsi="Times New Roman" w:cs="Times New Roman"/>
                <w:w w:val="96"/>
                <w:sz w:val="18"/>
                <w:szCs w:val="20"/>
                <w:lang w:val="en-US" w:eastAsia="el-GR"/>
              </w:rPr>
              <w:t xml:space="preserve">: 210 </w:t>
            </w:r>
            <w:r w:rsidRPr="001313DA">
              <w:rPr>
                <w:rFonts w:ascii="Times New Roman" w:eastAsia="Times New Roman" w:hAnsi="Times New Roman" w:cs="Times New Roman"/>
                <w:w w:val="96"/>
                <w:sz w:val="18"/>
                <w:szCs w:val="20"/>
                <w:lang w:eastAsia="el-GR"/>
              </w:rPr>
              <w:t>7276031</w:t>
            </w:r>
          </w:p>
          <w:p w:rsidR="001313DA" w:rsidRPr="001313DA" w:rsidRDefault="001313DA" w:rsidP="001313DA">
            <w:pPr>
              <w:spacing w:after="0" w:line="240" w:lineRule="auto"/>
              <w:rPr>
                <w:rFonts w:ascii="Times New Roman" w:eastAsia="Times New Roman" w:hAnsi="Times New Roman" w:cs="Times New Roman"/>
                <w:sz w:val="20"/>
                <w:szCs w:val="20"/>
                <w:lang w:eastAsia="el-GR"/>
              </w:rPr>
            </w:pPr>
            <w:r w:rsidRPr="001313DA">
              <w:rPr>
                <w:rFonts w:ascii="Times New Roman" w:eastAsia="Times New Roman" w:hAnsi="Times New Roman" w:cs="Times New Roman"/>
                <w:sz w:val="18"/>
                <w:szCs w:val="18"/>
                <w:lang w:val="en-US" w:eastAsia="el-GR"/>
              </w:rPr>
              <w:t>Fax</w:t>
            </w:r>
            <w:r w:rsidRPr="001313DA">
              <w:rPr>
                <w:rFonts w:ascii="Times New Roman" w:eastAsia="Times New Roman" w:hAnsi="Times New Roman" w:cs="Times New Roman"/>
                <w:sz w:val="18"/>
                <w:szCs w:val="18"/>
                <w:lang w:eastAsia="el-GR"/>
              </w:rPr>
              <w:t>: 210 7276028</w:t>
            </w:r>
          </w:p>
        </w:tc>
        <w:tc>
          <w:tcPr>
            <w:tcW w:w="3780" w:type="dxa"/>
          </w:tcPr>
          <w:p w:rsidR="001313DA" w:rsidRPr="001313DA" w:rsidRDefault="001313DA" w:rsidP="001313DA">
            <w:pPr>
              <w:spacing w:after="0" w:line="240" w:lineRule="auto"/>
              <w:rPr>
                <w:rFonts w:ascii="Times New Roman" w:eastAsia="Times New Roman" w:hAnsi="Times New Roman" w:cs="Times New Roman"/>
                <w:sz w:val="20"/>
                <w:szCs w:val="20"/>
                <w:lang w:eastAsia="el-GR"/>
              </w:rPr>
            </w:pPr>
          </w:p>
        </w:tc>
      </w:tr>
    </w:tbl>
    <w:p w:rsidR="001313DA" w:rsidRPr="001313DA" w:rsidRDefault="001313DA" w:rsidP="001313DA">
      <w:pPr>
        <w:spacing w:after="0" w:line="240" w:lineRule="auto"/>
        <w:jc w:val="both"/>
        <w:rPr>
          <w:rFonts w:ascii="Times New Roman" w:eastAsia="Times New Roman" w:hAnsi="Times New Roman" w:cs="Times New Roman"/>
          <w:sz w:val="24"/>
          <w:szCs w:val="20"/>
          <w:lang w:val="en-US"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0"/>
          <w:lang w:val="en-US" w:eastAsia="el-GR"/>
        </w:rPr>
      </w:pPr>
    </w:p>
    <w:p w:rsidR="001313DA" w:rsidRPr="007040D6" w:rsidRDefault="001313DA" w:rsidP="001313DA">
      <w:pPr>
        <w:spacing w:after="0" w:line="240" w:lineRule="auto"/>
        <w:jc w:val="center"/>
        <w:rPr>
          <w:rFonts w:ascii="Times New Roman" w:eastAsia="Times New Roman" w:hAnsi="Times New Roman" w:cs="Times New Roman"/>
          <w:b/>
          <w:sz w:val="24"/>
          <w:szCs w:val="20"/>
          <w:lang w:val="en-US" w:eastAsia="el-GR"/>
        </w:rPr>
      </w:pPr>
      <w:r w:rsidRPr="001313DA">
        <w:rPr>
          <w:rFonts w:ascii="Times New Roman" w:eastAsia="Times New Roman" w:hAnsi="Times New Roman" w:cs="Times New Roman"/>
          <w:b/>
          <w:sz w:val="24"/>
          <w:szCs w:val="20"/>
          <w:lang w:eastAsia="el-GR"/>
        </w:rPr>
        <w:t>ΦΟΙΤΗΤΙΚΟ ΣΤ</w:t>
      </w:r>
      <w:r w:rsidR="007040D6">
        <w:rPr>
          <w:rFonts w:ascii="Times New Roman" w:eastAsia="Times New Roman" w:hAnsi="Times New Roman" w:cs="Times New Roman"/>
          <w:b/>
          <w:sz w:val="24"/>
          <w:szCs w:val="20"/>
          <w:lang w:eastAsia="el-GR"/>
        </w:rPr>
        <w:t>ΕΓΑΣΤΙΚΟ ΕΠΙΔΟΜΑ ΟΙΚ. ΕΤΟΥΣ 201</w:t>
      </w:r>
      <w:r w:rsidR="007040D6">
        <w:rPr>
          <w:rFonts w:ascii="Times New Roman" w:eastAsia="Times New Roman" w:hAnsi="Times New Roman" w:cs="Times New Roman"/>
          <w:b/>
          <w:sz w:val="24"/>
          <w:szCs w:val="20"/>
          <w:lang w:val="en-US" w:eastAsia="el-GR"/>
        </w:rPr>
        <w:t>6</w:t>
      </w:r>
    </w:p>
    <w:p w:rsidR="001313DA" w:rsidRPr="001313DA" w:rsidRDefault="007040D6" w:rsidP="001313DA">
      <w:pPr>
        <w:spacing w:after="0" w:line="240" w:lineRule="auto"/>
        <w:jc w:val="center"/>
        <w:rPr>
          <w:rFonts w:ascii="Times New Roman" w:eastAsia="Times New Roman" w:hAnsi="Times New Roman" w:cs="Times New Roman"/>
          <w:b/>
          <w:sz w:val="24"/>
          <w:szCs w:val="20"/>
          <w:lang w:eastAsia="el-GR"/>
        </w:rPr>
      </w:pPr>
      <w:r>
        <w:rPr>
          <w:rFonts w:ascii="Times New Roman" w:eastAsia="Times New Roman" w:hAnsi="Times New Roman" w:cs="Times New Roman"/>
          <w:b/>
          <w:sz w:val="24"/>
          <w:szCs w:val="20"/>
          <w:lang w:eastAsia="el-GR"/>
        </w:rPr>
        <w:t>(ΑΚΑΔ. ΕΤΟΥΣ 201</w:t>
      </w:r>
      <w:r>
        <w:rPr>
          <w:rFonts w:ascii="Times New Roman" w:eastAsia="Times New Roman" w:hAnsi="Times New Roman" w:cs="Times New Roman"/>
          <w:b/>
          <w:sz w:val="24"/>
          <w:szCs w:val="20"/>
          <w:lang w:val="en-US" w:eastAsia="el-GR"/>
        </w:rPr>
        <w:t>5</w:t>
      </w:r>
      <w:r>
        <w:rPr>
          <w:rFonts w:ascii="Times New Roman" w:eastAsia="Times New Roman" w:hAnsi="Times New Roman" w:cs="Times New Roman"/>
          <w:b/>
          <w:sz w:val="24"/>
          <w:szCs w:val="20"/>
          <w:lang w:eastAsia="el-GR"/>
        </w:rPr>
        <w:t>-201</w:t>
      </w:r>
      <w:r>
        <w:rPr>
          <w:rFonts w:ascii="Times New Roman" w:eastAsia="Times New Roman" w:hAnsi="Times New Roman" w:cs="Times New Roman"/>
          <w:b/>
          <w:sz w:val="24"/>
          <w:szCs w:val="20"/>
          <w:lang w:val="en-US" w:eastAsia="el-GR"/>
        </w:rPr>
        <w:t>6</w:t>
      </w:r>
      <w:r w:rsidR="001313DA" w:rsidRPr="001313DA">
        <w:rPr>
          <w:rFonts w:ascii="Times New Roman" w:eastAsia="Times New Roman" w:hAnsi="Times New Roman" w:cs="Times New Roman"/>
          <w:b/>
          <w:sz w:val="24"/>
          <w:szCs w:val="20"/>
          <w:lang w:eastAsia="el-GR"/>
        </w:rPr>
        <w:t>)</w:t>
      </w:r>
    </w:p>
    <w:p w:rsidR="001313DA" w:rsidRPr="001313DA" w:rsidRDefault="001313DA" w:rsidP="001313DA">
      <w:pPr>
        <w:spacing w:after="0" w:line="240" w:lineRule="auto"/>
        <w:jc w:val="both"/>
        <w:rPr>
          <w:rFonts w:ascii="Times New Roman" w:eastAsia="Times New Roman" w:hAnsi="Times New Roman" w:cs="Times New Roman"/>
          <w:sz w:val="24"/>
          <w:szCs w:val="20"/>
          <w:lang w:eastAsia="el-GR"/>
        </w:rPr>
      </w:pPr>
    </w:p>
    <w:p w:rsidR="001313DA" w:rsidRPr="001313DA" w:rsidRDefault="001313DA" w:rsidP="001313DA">
      <w:pPr>
        <w:spacing w:after="0" w:line="240" w:lineRule="auto"/>
        <w:jc w:val="both"/>
        <w:rPr>
          <w:rFonts w:ascii="Times New Roman" w:eastAsia="Times New Roman" w:hAnsi="Times New Roman" w:cs="Times New Roman"/>
          <w:b/>
          <w:sz w:val="24"/>
          <w:szCs w:val="20"/>
          <w:lang w:eastAsia="el-GR"/>
        </w:rPr>
      </w:pPr>
      <w:r w:rsidRPr="001313DA">
        <w:rPr>
          <w:rFonts w:ascii="Times New Roman" w:eastAsia="Times New Roman" w:hAnsi="Times New Roman" w:cs="Times New Roman"/>
          <w:b/>
          <w:sz w:val="24"/>
          <w:szCs w:val="20"/>
          <w:lang w:eastAsia="el-GR"/>
        </w:rPr>
        <w:t>Α) ΠΡΟΘΕΣΜΙΑ ΥΠΟΒΟΛΗΣ ΑΙΤΗΣΗΣ:</w:t>
      </w:r>
    </w:p>
    <w:p w:rsidR="001313DA" w:rsidRPr="001313DA" w:rsidRDefault="001313DA" w:rsidP="001313DA">
      <w:pPr>
        <w:spacing w:after="0" w:line="240" w:lineRule="auto"/>
        <w:jc w:val="both"/>
        <w:rPr>
          <w:rFonts w:ascii="Times New Roman" w:eastAsia="Times New Roman" w:hAnsi="Times New Roman" w:cs="Times New Roman"/>
          <w:sz w:val="24"/>
          <w:szCs w:val="20"/>
          <w:lang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Για την υποβολή της αίτησης χορήγησης φοιτητικού Στεγαστικού Επιδόματος δεν τίθεται προθεσμία. Ο δικαιούχος μπορεί να την υποβάλει οποτεδήποτε και μέχρι την παραγραφή της κατά του Δημοσίου απαίτησής του. Σε κάθε περίπτωση, η αίτηση θα υποβάλλεται μετά την παραλαβή του Εκκαθαριστικού Ση</w:t>
      </w:r>
      <w:r w:rsidR="007040D6">
        <w:rPr>
          <w:rFonts w:ascii="Times New Roman" w:eastAsia="Times New Roman" w:hAnsi="Times New Roman" w:cs="Times New Roman"/>
          <w:sz w:val="24"/>
          <w:szCs w:val="20"/>
          <w:lang w:eastAsia="el-GR"/>
        </w:rPr>
        <w:t>μειώματος οικονομικού έτους 2016 (εισοδήματα 2015</w:t>
      </w:r>
      <w:r w:rsidRPr="001313DA">
        <w:rPr>
          <w:rFonts w:ascii="Times New Roman" w:eastAsia="Times New Roman" w:hAnsi="Times New Roman" w:cs="Times New Roman"/>
          <w:sz w:val="24"/>
          <w:szCs w:val="20"/>
          <w:lang w:eastAsia="el-GR"/>
        </w:rPr>
        <w:t>).</w:t>
      </w:r>
    </w:p>
    <w:p w:rsidR="001313DA" w:rsidRPr="001313DA" w:rsidRDefault="001313DA" w:rsidP="001313DA">
      <w:pPr>
        <w:spacing w:after="0" w:line="240" w:lineRule="auto"/>
        <w:jc w:val="both"/>
        <w:rPr>
          <w:rFonts w:ascii="Times New Roman" w:eastAsia="Times New Roman" w:hAnsi="Times New Roman" w:cs="Times New Roman"/>
          <w:sz w:val="24"/>
          <w:szCs w:val="20"/>
          <w:lang w:eastAsia="el-GR"/>
        </w:rPr>
      </w:pPr>
    </w:p>
    <w:p w:rsidR="001313DA" w:rsidRPr="001313DA" w:rsidRDefault="001313DA" w:rsidP="001313DA">
      <w:pPr>
        <w:spacing w:after="0" w:line="240" w:lineRule="auto"/>
        <w:jc w:val="both"/>
        <w:rPr>
          <w:rFonts w:ascii="Times New Roman" w:eastAsia="Times New Roman" w:hAnsi="Times New Roman" w:cs="Times New Roman"/>
          <w:b/>
          <w:sz w:val="24"/>
          <w:szCs w:val="20"/>
          <w:lang w:eastAsia="el-GR"/>
        </w:rPr>
      </w:pPr>
      <w:r w:rsidRPr="001313DA">
        <w:rPr>
          <w:rFonts w:ascii="Times New Roman" w:eastAsia="Times New Roman" w:hAnsi="Times New Roman" w:cs="Times New Roman"/>
          <w:b/>
          <w:sz w:val="24"/>
          <w:szCs w:val="20"/>
          <w:lang w:eastAsia="el-GR"/>
        </w:rPr>
        <w:t>Β) ΔΙΚΑΙΟΥΧΟΙ ΦΟΙΤΗΤΙΚΟΥ ΣΤΕΓΑΣΤΙΚΟΥ ΕΠΙΔΟΜΑΤΟΣ</w:t>
      </w:r>
    </w:p>
    <w:p w:rsidR="001313DA" w:rsidRPr="001313DA" w:rsidRDefault="001313DA" w:rsidP="001313DA">
      <w:pPr>
        <w:numPr>
          <w:ilvl w:val="0"/>
          <w:numId w:val="1"/>
        </w:numPr>
        <w:spacing w:after="0" w:line="240" w:lineRule="auto"/>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Δικαιούχος του φοιτητικού στεγαστικού επιδόματος, είναι το πρόσωπο που θεωρείται ότι βαρύνει ο φοιτητής, εφόσον σπουδάζει σε  άλλη πόλη από αυτή της κύριας κατοικίας του.</w:t>
      </w:r>
    </w:p>
    <w:p w:rsidR="001313DA" w:rsidRPr="001313DA" w:rsidRDefault="001313DA" w:rsidP="001313DA">
      <w:pPr>
        <w:numPr>
          <w:ilvl w:val="0"/>
          <w:numId w:val="1"/>
        </w:numPr>
        <w:spacing w:after="0" w:line="240" w:lineRule="auto"/>
        <w:contextualSpacing/>
        <w:jc w:val="both"/>
        <w:rPr>
          <w:rFonts w:ascii="Times New Roman" w:eastAsia="Times New Roman" w:hAnsi="Times New Roman" w:cs="Times New Roman"/>
          <w:sz w:val="24"/>
          <w:szCs w:val="20"/>
          <w:lang w:eastAsia="el-GR"/>
        </w:rPr>
      </w:pPr>
      <w:proofErr w:type="spellStart"/>
      <w:r w:rsidRPr="001313DA">
        <w:rPr>
          <w:rFonts w:ascii="Times New Roman" w:eastAsia="Times New Roman" w:hAnsi="Times New Roman" w:cs="Times New Roman"/>
          <w:sz w:val="24"/>
          <w:szCs w:val="20"/>
          <w:lang w:eastAsia="el-GR"/>
        </w:rPr>
        <w:t>Κατ΄εξαίρεση</w:t>
      </w:r>
      <w:proofErr w:type="spellEnd"/>
      <w:r w:rsidRPr="001313DA">
        <w:rPr>
          <w:rFonts w:ascii="Times New Roman" w:eastAsia="Times New Roman" w:hAnsi="Times New Roman" w:cs="Times New Roman"/>
          <w:sz w:val="24"/>
          <w:szCs w:val="20"/>
          <w:lang w:eastAsia="el-GR"/>
        </w:rPr>
        <w:t>, δικαιούχος είναι ο ίδιος ο φοιτητής όταν:</w:t>
      </w:r>
    </w:p>
    <w:p w:rsidR="001313DA" w:rsidRPr="001313DA" w:rsidRDefault="001313DA" w:rsidP="001313DA">
      <w:pPr>
        <w:spacing w:after="0" w:line="240" w:lineRule="auto"/>
        <w:ind w:left="360"/>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α) Είναι ορφανός από τους δύο γονείς</w:t>
      </w:r>
    </w:p>
    <w:p w:rsidR="001313DA" w:rsidRPr="001313DA" w:rsidRDefault="001313DA" w:rsidP="001313DA">
      <w:pPr>
        <w:spacing w:after="0" w:line="240" w:lineRule="auto"/>
        <w:ind w:left="360"/>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β) Οι γονείς του είναι κάτοικοι εξωτερικού</w:t>
      </w:r>
    </w:p>
    <w:p w:rsidR="001313DA" w:rsidRPr="001313DA" w:rsidRDefault="001313DA" w:rsidP="001313DA">
      <w:pPr>
        <w:spacing w:after="0" w:line="240" w:lineRule="auto"/>
        <w:ind w:left="360"/>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γ) Είναι πάνω από 25 ετών</w:t>
      </w:r>
    </w:p>
    <w:p w:rsidR="001313DA" w:rsidRPr="001313DA" w:rsidRDefault="001313DA" w:rsidP="001313DA">
      <w:pPr>
        <w:spacing w:after="0" w:line="240" w:lineRule="auto"/>
        <w:ind w:left="709" w:hanging="349"/>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δ) Είναι υπόχρεος φορολογικής δήλωσης και δεν θεωρείται προστατευμένο μέλος. Στην περίπτωση αυτή προσκομίζεται το έντυπο Ε1 του γονέα, από το οποίο προκύπτει ότι ο φοιτητής δεν δηλώνεται ως προστατευόμενο μέλος.</w:t>
      </w:r>
    </w:p>
    <w:p w:rsidR="001313DA" w:rsidRPr="001313DA" w:rsidRDefault="001313DA" w:rsidP="001313DA">
      <w:pPr>
        <w:spacing w:after="0" w:line="240" w:lineRule="auto"/>
        <w:ind w:left="360"/>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δ) Είναι Αλλοδαπός από χώρα της ΕΕ.</w:t>
      </w:r>
    </w:p>
    <w:p w:rsidR="001313DA" w:rsidRPr="001313DA" w:rsidRDefault="001313DA" w:rsidP="001313DA">
      <w:pPr>
        <w:spacing w:after="0" w:line="240" w:lineRule="auto"/>
        <w:ind w:left="360"/>
        <w:contextualSpacing/>
        <w:jc w:val="both"/>
        <w:rPr>
          <w:rFonts w:ascii="Times New Roman" w:eastAsia="Times New Roman" w:hAnsi="Times New Roman" w:cs="Times New Roman"/>
          <w:sz w:val="24"/>
          <w:szCs w:val="20"/>
          <w:lang w:eastAsia="el-GR"/>
        </w:rPr>
      </w:pPr>
    </w:p>
    <w:p w:rsidR="001313DA" w:rsidRPr="001313DA" w:rsidRDefault="001313DA" w:rsidP="001313DA">
      <w:pPr>
        <w:numPr>
          <w:ilvl w:val="0"/>
          <w:numId w:val="1"/>
        </w:numPr>
        <w:spacing w:after="0" w:line="240" w:lineRule="auto"/>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Το επίδομα χορηγείται για τόσα έτη, όσα είναι τα έτη σπουδών στη Σχολή, σύμφωνα με το πρόγραμμα σπουδών.</w:t>
      </w:r>
    </w:p>
    <w:p w:rsidR="001313DA" w:rsidRPr="001313DA" w:rsidRDefault="001313DA" w:rsidP="001313DA">
      <w:pPr>
        <w:spacing w:after="0" w:line="240" w:lineRule="auto"/>
        <w:jc w:val="both"/>
        <w:rPr>
          <w:rFonts w:ascii="Times New Roman" w:eastAsia="Times New Roman" w:hAnsi="Times New Roman" w:cs="Times New Roman"/>
          <w:sz w:val="24"/>
          <w:szCs w:val="20"/>
          <w:lang w:eastAsia="el-GR"/>
        </w:rPr>
      </w:pPr>
    </w:p>
    <w:p w:rsidR="001313DA" w:rsidRPr="001313DA" w:rsidRDefault="001313DA" w:rsidP="001313DA">
      <w:pPr>
        <w:spacing w:after="0" w:line="240" w:lineRule="auto"/>
        <w:jc w:val="both"/>
        <w:rPr>
          <w:rFonts w:ascii="Times New Roman" w:eastAsia="Times New Roman" w:hAnsi="Times New Roman" w:cs="Times New Roman"/>
          <w:b/>
          <w:sz w:val="24"/>
          <w:szCs w:val="20"/>
          <w:lang w:eastAsia="el-GR"/>
        </w:rPr>
      </w:pPr>
      <w:r w:rsidRPr="001313DA">
        <w:rPr>
          <w:rFonts w:ascii="Times New Roman" w:eastAsia="Times New Roman" w:hAnsi="Times New Roman" w:cs="Times New Roman"/>
          <w:b/>
          <w:sz w:val="24"/>
          <w:szCs w:val="20"/>
          <w:lang w:eastAsia="el-GR"/>
        </w:rPr>
        <w:t>Γ) ΔΕΝ ΔΙΚΑΙΟΥΝΤΑΙ ΤΟ ΕΠΙΔΟΜΑ</w:t>
      </w:r>
    </w:p>
    <w:p w:rsidR="001313DA" w:rsidRPr="001313DA" w:rsidRDefault="001313DA" w:rsidP="001313DA">
      <w:pPr>
        <w:numPr>
          <w:ilvl w:val="0"/>
          <w:numId w:val="1"/>
        </w:numPr>
        <w:spacing w:after="0" w:line="240" w:lineRule="auto"/>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Όσοι φοιτούν για την απόκτηση δεύτερου πτυχίου, ανεξάρτητα από τον τρόπο εισαγωγής τους στη Σχολή, ή για την απόκτηση μεταπτυχιακού τίτλου σπουδών.</w:t>
      </w:r>
    </w:p>
    <w:p w:rsidR="001313DA" w:rsidRPr="001313DA" w:rsidRDefault="001313DA" w:rsidP="001313DA">
      <w:pPr>
        <w:numPr>
          <w:ilvl w:val="0"/>
          <w:numId w:val="1"/>
        </w:numPr>
        <w:spacing w:after="0" w:line="240" w:lineRule="auto"/>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Όσοι διαμένουν στη Φοιτητική Εστία ή σε συμβεβλημένα με Πανεπιστήμιο ξενοδοχεία.</w:t>
      </w:r>
    </w:p>
    <w:p w:rsidR="001313DA" w:rsidRPr="001313DA" w:rsidRDefault="001313DA" w:rsidP="001313DA">
      <w:pPr>
        <w:numPr>
          <w:ilvl w:val="0"/>
          <w:numId w:val="1"/>
        </w:numPr>
        <w:spacing w:after="0" w:line="240" w:lineRule="auto"/>
        <w:contextualSpacing/>
        <w:jc w:val="both"/>
        <w:rPr>
          <w:rFonts w:ascii="Times New Roman" w:eastAsia="Times New Roman" w:hAnsi="Times New Roman" w:cs="Times New Roman"/>
          <w:sz w:val="24"/>
          <w:szCs w:val="20"/>
          <w:lang w:eastAsia="el-GR"/>
        </w:rPr>
      </w:pPr>
      <w:r w:rsidRPr="001313DA">
        <w:rPr>
          <w:rFonts w:ascii="Times New Roman" w:eastAsia="Times New Roman" w:hAnsi="Times New Roman" w:cs="Times New Roman"/>
          <w:sz w:val="24"/>
          <w:szCs w:val="20"/>
          <w:lang w:eastAsia="el-GR"/>
        </w:rPr>
        <w:t xml:space="preserve">Όσοι δεν έχουν επιτύχει στα μισά τουλάχιστον μαθήματα του προηγούμενου έτους. </w:t>
      </w:r>
    </w:p>
    <w:p w:rsidR="001313DA" w:rsidRPr="001313DA" w:rsidRDefault="001313DA" w:rsidP="001313DA">
      <w:pPr>
        <w:spacing w:after="0" w:line="240" w:lineRule="auto"/>
        <w:jc w:val="both"/>
        <w:rPr>
          <w:rFonts w:ascii="Times New Roman" w:eastAsia="Times New Roman" w:hAnsi="Times New Roman" w:cs="Times New Roman"/>
          <w:sz w:val="24"/>
          <w:szCs w:val="20"/>
          <w:lang w:eastAsia="el-GR"/>
        </w:rPr>
      </w:pPr>
    </w:p>
    <w:p w:rsidR="001313DA" w:rsidRPr="001313DA" w:rsidRDefault="001313DA" w:rsidP="001313DA">
      <w:pPr>
        <w:spacing w:after="0" w:line="240" w:lineRule="auto"/>
        <w:jc w:val="both"/>
        <w:rPr>
          <w:rFonts w:ascii="Times New Roman" w:eastAsia="Times New Roman" w:hAnsi="Times New Roman" w:cs="Times New Roman"/>
          <w:b/>
          <w:sz w:val="24"/>
          <w:szCs w:val="24"/>
          <w:lang w:eastAsia="el-GR"/>
        </w:rPr>
      </w:pPr>
      <w:r w:rsidRPr="001313DA">
        <w:rPr>
          <w:rFonts w:ascii="Times New Roman" w:eastAsia="Times New Roman" w:hAnsi="Times New Roman" w:cs="Times New Roman"/>
          <w:b/>
          <w:sz w:val="24"/>
          <w:szCs w:val="24"/>
          <w:lang w:eastAsia="el-GR"/>
        </w:rPr>
        <w:t>Δ) ΠΡΟΥΠΟΘΕΣΕΙΣ ΧΟΡΗΓΗΣΗΣ</w:t>
      </w: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Για τη χορήγηση του Φοιτητικού Στεγαστικού επιδόματος, θα πρέπει το ετήσιο οικογενειακό εισόδημα του προηγούμενου οικονομικού έτους να μην υπερβαίνει το ποσόν των 30.000€. Το ποσόν αυτό προσαυξάνεται κατά 3.000€, για κάθε προστατευόμενο παιδί. </w:t>
      </w: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Ως ετήσιο οικογενειακό εισόδημα θεωρείται το συνολικό ετήσιο φορολογούμενο πραγματικό ή τεκμαρτό, καθώς και το απαλλασσόμενο ή φορολογούμενο με ειδικό τρόπο εισόδημα του φορολογουμένου, της συζύγου και του ανήλικου τέκνου του, από κάθε πηγή (επίδομα ανεργίας και άλλα αυτοτελή φορολογούμενα ποσά, προστίθενται)</w:t>
      </w: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b/>
          <w:bCs/>
          <w:noProof/>
          <w:spacing w:val="8"/>
          <w:sz w:val="20"/>
          <w:szCs w:val="20"/>
          <w:lang w:eastAsia="el-GR"/>
        </w:rPr>
        <w:lastRenderedPageBreak/>
        <w:drawing>
          <wp:anchor distT="0" distB="0" distL="114300" distR="114300" simplePos="0" relativeHeight="251660288" behindDoc="1" locked="0" layoutInCell="1" allowOverlap="1" wp14:anchorId="79F8DDBD" wp14:editId="5B5FA7C6">
            <wp:simplePos x="0" y="0"/>
            <wp:positionH relativeFrom="column">
              <wp:posOffset>-745490</wp:posOffset>
            </wp:positionH>
            <wp:positionV relativeFrom="paragraph">
              <wp:posOffset>-17780</wp:posOffset>
            </wp:positionV>
            <wp:extent cx="626110" cy="899795"/>
            <wp:effectExtent l="0" t="0" r="2540" b="0"/>
            <wp:wrapNone/>
            <wp:docPr id="2" name="Εικόνα 2"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u w:val="single"/>
          <w:lang w:eastAsia="el-GR"/>
        </w:rPr>
        <w:t>Οι Κύπριοι φοιτητές</w:t>
      </w:r>
      <w:r w:rsidRPr="001313DA">
        <w:rPr>
          <w:rFonts w:ascii="Times New Roman" w:eastAsia="Times New Roman" w:hAnsi="Times New Roman" w:cs="Times New Roman"/>
          <w:sz w:val="24"/>
          <w:szCs w:val="24"/>
          <w:lang w:eastAsia="el-GR"/>
        </w:rPr>
        <w:t xml:space="preserve"> θα προσκομίζουν φορολογική βεβ</w:t>
      </w:r>
      <w:r w:rsidR="00CF7071">
        <w:rPr>
          <w:rFonts w:ascii="Times New Roman" w:eastAsia="Times New Roman" w:hAnsi="Times New Roman" w:cs="Times New Roman"/>
          <w:sz w:val="24"/>
          <w:szCs w:val="24"/>
          <w:lang w:eastAsia="el-GR"/>
        </w:rPr>
        <w:t>αίωση, με τα εισοδήματα του 2015</w:t>
      </w:r>
      <w:r w:rsidRPr="001313DA">
        <w:rPr>
          <w:rFonts w:ascii="Times New Roman" w:eastAsia="Times New Roman" w:hAnsi="Times New Roman" w:cs="Times New Roman"/>
          <w:sz w:val="24"/>
          <w:szCs w:val="24"/>
          <w:lang w:eastAsia="el-GR"/>
        </w:rPr>
        <w:t xml:space="preserve"> και των δύο γονέων, από το Τμήμα Εσωτερικών Προσόδων του Υπουργείου Οικονομικών της χώρας τους. Το ετήσιο οικογενειακό εισόδημα για τους φοιτητές της Κύπρου δεν μπορεί να υπερβαίνει τις 30.000€, ανεξαρτήτως προστατευόμενων μελών.</w:t>
      </w: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u w:val="single"/>
          <w:lang w:eastAsia="el-GR"/>
        </w:rPr>
        <w:t>Αλλοδαποί φοιτητές</w:t>
      </w:r>
      <w:r w:rsidRPr="001313DA">
        <w:rPr>
          <w:rFonts w:ascii="Times New Roman" w:eastAsia="Times New Roman" w:hAnsi="Times New Roman" w:cs="Times New Roman"/>
          <w:sz w:val="24"/>
          <w:szCs w:val="24"/>
          <w:lang w:eastAsia="el-GR"/>
        </w:rPr>
        <w:t xml:space="preserve"> πρέπει να εμφανίζουν ανάλογα δικαιολογητικά από επίσημες κρατικές υπηρεσίες, μεταφρασμένα επισήμως. Υπεύθυνες δηλώσεις, σχετικά με το ύψος του εισοδήματος και την περιουσιακή κατάσταση, δεν γίνονται δεκτές. </w:t>
      </w: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Οι γονείς του φοιτητή ή ο ίδιος, δεν πρέπει να είναι κύριοι ή επικαρπωτές κατοικιών (</w:t>
      </w:r>
      <w:proofErr w:type="spellStart"/>
      <w:r w:rsidRPr="001313DA">
        <w:rPr>
          <w:rFonts w:ascii="Times New Roman" w:eastAsia="Times New Roman" w:hAnsi="Times New Roman" w:cs="Times New Roman"/>
          <w:sz w:val="24"/>
          <w:szCs w:val="24"/>
          <w:lang w:eastAsia="el-GR"/>
        </w:rPr>
        <w:t>ιδιοχρησιμοποιούμενων</w:t>
      </w:r>
      <w:proofErr w:type="spellEnd"/>
      <w:r w:rsidRPr="001313DA">
        <w:rPr>
          <w:rFonts w:ascii="Times New Roman" w:eastAsia="Times New Roman" w:hAnsi="Times New Roman" w:cs="Times New Roman"/>
          <w:sz w:val="24"/>
          <w:szCs w:val="24"/>
          <w:lang w:eastAsia="el-GR"/>
        </w:rPr>
        <w:t xml:space="preserve"> ή εκμισθωμένων) που υπερβαίνουν αθροιστικά τα 200 </w:t>
      </w:r>
      <w:proofErr w:type="spellStart"/>
      <w:r w:rsidRPr="001313DA">
        <w:rPr>
          <w:rFonts w:ascii="Times New Roman" w:eastAsia="Times New Roman" w:hAnsi="Times New Roman" w:cs="Times New Roman"/>
          <w:sz w:val="24"/>
          <w:szCs w:val="24"/>
          <w:lang w:eastAsia="el-GR"/>
        </w:rPr>
        <w:t>τ.μ</w:t>
      </w:r>
      <w:proofErr w:type="spellEnd"/>
      <w:r w:rsidRPr="001313DA">
        <w:rPr>
          <w:rFonts w:ascii="Times New Roman" w:eastAsia="Times New Roman" w:hAnsi="Times New Roman" w:cs="Times New Roman"/>
          <w:sz w:val="24"/>
          <w:szCs w:val="24"/>
          <w:lang w:eastAsia="el-GR"/>
        </w:rPr>
        <w:t>. Εξαιρούνται από τον υπολογισμό κατοικίες ή διαμερίσματα που βρίσκονται σε Δήμο ή Κοινότητα με πληθυσμό λιγότερο των 3.000 κατοίκων. Στην περίπτωση αυτή, ο δικαιούχος προσκομίζει βεβαίωση από τον οικείο Δήμο, στην οποία βεβαιώνεται ότι ο πληθυσμός της περιοχής είναι μικρότερος των 3.000 κατοίκων. Επίσης, δεν λαμβάνονται υπόψη ημιτελείς κατοικίες και κατοικίες με εμπράγματο δικαίωμα στις υψηλές κυριότητες. Οι Κύπριοι φοιτητές, για τα ακίνητα που έχουν στην κατοχή τους οι ίδιοι και οι γονείς τους, θα πρέπει να προσκομίζουν βεβαιώσεις από τον αρμόδιο Δήμο μόνιμης διαμονής των γονέων καθώς και υπεύθυνες δηλώσεις εάν υπάρχουν ή δεν υπάρχουν κατοικίες σε άλλες πόλεις της Κύπρου.</w:t>
      </w: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Ο φοιτητής πρέπει να διαμένει σε μισθωμένη κατοικία ή ξενοδοχείο στην πόλη που φοιτά και είναι άλλη από αυτή της κύριας κατοικίας των γονέων του.</w:t>
      </w: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Οι γονείς του ή ο ίδιος δεν πρέπει να έχουν πλήρη κυριότητα ή επικαρπία άλλης κατοικίας στην πόλη των σπουδών. Ο Νομός Αττικής, πλην των νησιωτικών περιοχών του καθώς και των περιοχών που απέχουν από το κέντρο της Αθήνας περισσότερο από 4 χιλιόμετρα, θεωρείται ως μια πόλη.</w:t>
      </w: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Το μισθωτήριο θα πρέπει να είναι θεωρημένο στο όνομα του γονέα ή του ίδιου του φοιτητή και να έχει ισχύ τουλάχιστον 2 μήν</w:t>
      </w:r>
      <w:r w:rsidR="00CF7071">
        <w:rPr>
          <w:rFonts w:ascii="Times New Roman" w:eastAsia="Times New Roman" w:hAnsi="Times New Roman" w:cs="Times New Roman"/>
          <w:sz w:val="24"/>
          <w:szCs w:val="24"/>
          <w:lang w:eastAsia="el-GR"/>
        </w:rPr>
        <w:t>ες μέσα στο Ακαδημαϊκό έτος 2015-2016</w:t>
      </w:r>
      <w:r w:rsidRPr="001313DA">
        <w:rPr>
          <w:rFonts w:ascii="Times New Roman" w:eastAsia="Times New Roman" w:hAnsi="Times New Roman" w:cs="Times New Roman"/>
          <w:sz w:val="24"/>
          <w:szCs w:val="24"/>
          <w:lang w:eastAsia="el-GR"/>
        </w:rPr>
        <w:t>.</w:t>
      </w: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Εάν υπάρχει συγκατοίκηση φοιτητών, θα πρέπει να εμφανίζονται ως μισθωτές όλοι οι φοιτητές ή οι γονείς τους. </w:t>
      </w:r>
    </w:p>
    <w:p w:rsidR="001313DA" w:rsidRPr="001313DA" w:rsidRDefault="001313DA" w:rsidP="001313DA">
      <w:pPr>
        <w:numPr>
          <w:ilvl w:val="0"/>
          <w:numId w:val="2"/>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Ο φοιτητής πρέπει να είναι Έλληνας πολίτης ή υπήκοος άλλων χωρών της Ευρωπαϊκής Ένωσης. </w:t>
      </w:r>
    </w:p>
    <w:p w:rsidR="001313DA" w:rsidRPr="001313DA" w:rsidRDefault="001313DA" w:rsidP="001313DA">
      <w:pPr>
        <w:spacing w:after="0" w:line="240" w:lineRule="auto"/>
        <w:ind w:left="360"/>
        <w:contextualSpacing/>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b/>
          <w:sz w:val="24"/>
          <w:szCs w:val="24"/>
          <w:lang w:eastAsia="el-GR"/>
        </w:rPr>
      </w:pPr>
      <w:r w:rsidRPr="001313DA">
        <w:rPr>
          <w:rFonts w:ascii="Times New Roman" w:eastAsia="Times New Roman" w:hAnsi="Times New Roman" w:cs="Times New Roman"/>
          <w:b/>
          <w:sz w:val="24"/>
          <w:szCs w:val="24"/>
          <w:lang w:eastAsia="el-GR"/>
        </w:rPr>
        <w:t>Ε) ΔΙΚΑΙΟΛΟΓΗΤΙΚΑ</w:t>
      </w: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Οι δικαιούχοι στεγαστικού επιδόματος, υποβάλουν αίτηση υπεύθυνης δήλωσης στη Γραμματεία της Σχολής (Εθν. Αντίστασης 41, 172 37 Δάφνη), κάθε Δευτέρα – Τετάρτη – Παρασκευή 11.00π.μ. -14.00 </w:t>
      </w:r>
      <w:proofErr w:type="spellStart"/>
      <w:r w:rsidRPr="001313DA">
        <w:rPr>
          <w:rFonts w:ascii="Times New Roman" w:eastAsia="Times New Roman" w:hAnsi="Times New Roman" w:cs="Times New Roman"/>
          <w:sz w:val="24"/>
          <w:szCs w:val="24"/>
          <w:lang w:eastAsia="el-GR"/>
        </w:rPr>
        <w:t>μ.μ</w:t>
      </w:r>
      <w:proofErr w:type="spellEnd"/>
      <w:r w:rsidRPr="001313DA">
        <w:rPr>
          <w:rFonts w:ascii="Times New Roman" w:eastAsia="Times New Roman" w:hAnsi="Times New Roman" w:cs="Times New Roman"/>
          <w:sz w:val="24"/>
          <w:szCs w:val="24"/>
          <w:lang w:eastAsia="el-GR"/>
        </w:rPr>
        <w:t>., με τα εξής δικαιολογητικά:</w:t>
      </w: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numPr>
          <w:ilvl w:val="0"/>
          <w:numId w:val="3"/>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Πιστοποιητικό καλής επίδοσης (χορηγείται από τη Γραμματεία της Σχολής) εντός των τριών πρώτων μηνών κάθε ημερολογιακού έτους). Στο πιστοποιητικό αυτό βεβαιώνεται ότι ο φοιτητής σημείωσε επιτυχία στις εξετάσεις του μισού του συνολικού αριθμού μαθημάτων του ενδεικτικού προγράμματος σπουδών δύο εξαμήνων του προηγούμενου Ακαδημαϊκού έτους. Στο ίδιο πιστοποιητικό βεβαιώνεται η διάρκεια σπουδών της αντίστοιχης Σχολής. </w:t>
      </w:r>
    </w:p>
    <w:p w:rsidR="001313DA" w:rsidRPr="001313DA" w:rsidRDefault="001313DA" w:rsidP="001313DA">
      <w:pPr>
        <w:numPr>
          <w:ilvl w:val="0"/>
          <w:numId w:val="3"/>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Οι πρωτοετείς φοιτητές υποβάλουν το ίδιο πιστοποιητικό, χωρίς την βεβαίωση επιτυχίας σε μαθήματα.</w:t>
      </w: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b/>
          <w:bCs/>
          <w:noProof/>
          <w:spacing w:val="8"/>
          <w:sz w:val="20"/>
          <w:szCs w:val="20"/>
          <w:lang w:eastAsia="el-GR"/>
        </w:rPr>
        <w:lastRenderedPageBreak/>
        <w:drawing>
          <wp:anchor distT="0" distB="0" distL="114300" distR="114300" simplePos="0" relativeHeight="251661312" behindDoc="1" locked="0" layoutInCell="1" allowOverlap="1" wp14:anchorId="7FB44A8A" wp14:editId="429C9AC0">
            <wp:simplePos x="0" y="0"/>
            <wp:positionH relativeFrom="column">
              <wp:posOffset>-716915</wp:posOffset>
            </wp:positionH>
            <wp:positionV relativeFrom="paragraph">
              <wp:posOffset>-141605</wp:posOffset>
            </wp:positionV>
            <wp:extent cx="626110" cy="899795"/>
            <wp:effectExtent l="0" t="0" r="2540" b="0"/>
            <wp:wrapNone/>
            <wp:docPr id="3" name="Εικόνα 3"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numPr>
          <w:ilvl w:val="0"/>
          <w:numId w:val="3"/>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Εκτυπωμένο από το </w:t>
      </w:r>
      <w:r w:rsidRPr="001313DA">
        <w:rPr>
          <w:rFonts w:ascii="Times New Roman" w:eastAsia="Times New Roman" w:hAnsi="Times New Roman" w:cs="Times New Roman"/>
          <w:sz w:val="24"/>
          <w:szCs w:val="24"/>
          <w:lang w:val="en-US" w:eastAsia="el-GR"/>
        </w:rPr>
        <w:t>TAXISNET</w:t>
      </w:r>
      <w:r w:rsidRPr="001313DA">
        <w:rPr>
          <w:rFonts w:ascii="Times New Roman" w:eastAsia="Times New Roman" w:hAnsi="Times New Roman" w:cs="Times New Roman"/>
          <w:sz w:val="24"/>
          <w:szCs w:val="24"/>
          <w:lang w:eastAsia="el-GR"/>
        </w:rPr>
        <w:t xml:space="preserve"> το Εκκαθαριστικό Σημείωμα Φόρου Ει</w:t>
      </w:r>
      <w:r w:rsidR="006E4389">
        <w:rPr>
          <w:rFonts w:ascii="Times New Roman" w:eastAsia="Times New Roman" w:hAnsi="Times New Roman" w:cs="Times New Roman"/>
          <w:sz w:val="24"/>
          <w:szCs w:val="24"/>
          <w:lang w:eastAsia="el-GR"/>
        </w:rPr>
        <w:t>σοδήματος οικονομικού έτους 2016 (εισοδήματα 2015</w:t>
      </w:r>
      <w:r w:rsidRPr="001313DA">
        <w:rPr>
          <w:rFonts w:ascii="Times New Roman" w:eastAsia="Times New Roman" w:hAnsi="Times New Roman" w:cs="Times New Roman"/>
          <w:sz w:val="24"/>
          <w:szCs w:val="24"/>
          <w:lang w:eastAsia="el-GR"/>
        </w:rPr>
        <w:t>). Σε περίπτωση που ο δικαιούχος δεν υποχρεούται στην υποβολή φορολογικής δήλωσης, υποβάλλεται υπεύθυνη δήλωση του Ν. 1599/86, με ανάλογο περιεχόμενο, θεωρημένο από την οικεία ΔΟΥ.</w:t>
      </w:r>
    </w:p>
    <w:p w:rsidR="001313DA" w:rsidRPr="001313DA" w:rsidRDefault="001313DA" w:rsidP="001313DA">
      <w:pPr>
        <w:numPr>
          <w:ilvl w:val="0"/>
          <w:numId w:val="3"/>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Εκτυπωμένη από το </w:t>
      </w:r>
      <w:r w:rsidRPr="001313DA">
        <w:rPr>
          <w:rFonts w:ascii="Times New Roman" w:eastAsia="Times New Roman" w:hAnsi="Times New Roman" w:cs="Times New Roman"/>
          <w:sz w:val="24"/>
          <w:szCs w:val="24"/>
          <w:lang w:val="en-US" w:eastAsia="el-GR"/>
        </w:rPr>
        <w:t>TAXISNET</w:t>
      </w:r>
      <w:r w:rsidRPr="001313DA">
        <w:rPr>
          <w:rFonts w:ascii="Times New Roman" w:eastAsia="Times New Roman" w:hAnsi="Times New Roman" w:cs="Times New Roman"/>
          <w:sz w:val="24"/>
          <w:szCs w:val="24"/>
          <w:lang w:eastAsia="el-GR"/>
        </w:rPr>
        <w:t xml:space="preserve"> η τελευταία δήλωση περιουσιακής κατάστασης (Ε9) των γονέων και των τέκνων, η οποία απεικονίζει τη συνολική περιουσιακή κατάσταση της οικογένειας, όπως έχει διαμορφωθεί μέχρι την ημέρα υποβολής της αίτησης. Σε περίπτωση υποβολής εντύπου Ε9 για προηγούμενα </w:t>
      </w:r>
      <w:r w:rsidR="006E4389">
        <w:rPr>
          <w:rFonts w:ascii="Times New Roman" w:eastAsia="Times New Roman" w:hAnsi="Times New Roman" w:cs="Times New Roman"/>
          <w:sz w:val="24"/>
          <w:szCs w:val="24"/>
          <w:lang w:eastAsia="el-GR"/>
        </w:rPr>
        <w:t>έτη από το 2016</w:t>
      </w:r>
      <w:r w:rsidRPr="001313DA">
        <w:rPr>
          <w:rFonts w:ascii="Times New Roman" w:eastAsia="Times New Roman" w:hAnsi="Times New Roman" w:cs="Times New Roman"/>
          <w:sz w:val="24"/>
          <w:szCs w:val="24"/>
          <w:lang w:eastAsia="el-GR"/>
        </w:rPr>
        <w:t xml:space="preserve">, συνυποβάλλεται υπεύθυνη δήλωση για τη μη μεταβολή της περιουσιακής κατάστασης. Στην περίπτωση που κάποια μέλη δεν έχουν ακίνητη περιουσία, τυπώνεται η μηδενική τους κατάσταση και συνοδεύεται με υπεύθυνη δήλωση περί μη ύπαρξης περιουσιακών στοιχείων. </w:t>
      </w:r>
    </w:p>
    <w:p w:rsidR="001313DA" w:rsidRPr="001313DA" w:rsidRDefault="001313DA" w:rsidP="001313DA">
      <w:pPr>
        <w:numPr>
          <w:ilvl w:val="0"/>
          <w:numId w:val="3"/>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Πιστοποιητικό οικογενειακής κατάστασης του δικαιούχου.</w:t>
      </w:r>
    </w:p>
    <w:p w:rsidR="001313DA" w:rsidRPr="001313DA" w:rsidRDefault="001313DA" w:rsidP="001313DA">
      <w:pPr>
        <w:numPr>
          <w:ilvl w:val="0"/>
          <w:numId w:val="3"/>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Βεβαίωση μόνιμης κατοικίας του φοιτητή (ΚΑΙ ΣΤΟ ΟΝΟΜΑ ΤΟΥ ΦΟΙΤΗΤΗ) από το Δήμο στον οποίο διαμένει μόνιμα με την οικογένειά του. </w:t>
      </w:r>
    </w:p>
    <w:p w:rsidR="001313DA" w:rsidRPr="001313DA" w:rsidRDefault="001313DA" w:rsidP="001313DA">
      <w:pPr>
        <w:numPr>
          <w:ilvl w:val="0"/>
          <w:numId w:val="3"/>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Υπεύθυνη δήλωση του Ν. 1599/86 του δικαιούχου περί μη είσπραξης στεγαστικού επιδόματος για το ίδιο έτος, άλλη φορά. </w:t>
      </w:r>
    </w:p>
    <w:p w:rsidR="001313DA" w:rsidRPr="001313DA" w:rsidRDefault="001313DA" w:rsidP="001313DA">
      <w:pPr>
        <w:numPr>
          <w:ilvl w:val="0"/>
          <w:numId w:val="3"/>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Μισθωτήριο συμβόλαιο κατοικίας που βρίσκεται στον τόπο φοίτησης (και σε διαφορετική πόλη από την κύρια κατοικία του ίδιου και των γονέων του φοιτητή). Ως μισθωτήριο, λαμβάνεται υπόψη η εκτυπωμένη δήλωση που έχει υποβληθεί στο </w:t>
      </w:r>
      <w:r w:rsidRPr="001313DA">
        <w:rPr>
          <w:rFonts w:ascii="Times New Roman" w:eastAsia="Times New Roman" w:hAnsi="Times New Roman" w:cs="Times New Roman"/>
          <w:sz w:val="24"/>
          <w:szCs w:val="24"/>
          <w:lang w:val="en-US" w:eastAsia="el-GR"/>
        </w:rPr>
        <w:t>TAXISNET</w:t>
      </w:r>
      <w:r w:rsidRPr="001313DA">
        <w:rPr>
          <w:rFonts w:ascii="Times New Roman" w:eastAsia="Times New Roman" w:hAnsi="Times New Roman" w:cs="Times New Roman"/>
          <w:sz w:val="24"/>
          <w:szCs w:val="24"/>
          <w:lang w:eastAsia="el-GR"/>
        </w:rPr>
        <w:t xml:space="preserve">. Τα μισθωτήρια παλαιού τύπου γίνονται δεκτά, </w:t>
      </w:r>
      <w:proofErr w:type="spellStart"/>
      <w:r w:rsidRPr="001313DA">
        <w:rPr>
          <w:rFonts w:ascii="Times New Roman" w:eastAsia="Times New Roman" w:hAnsi="Times New Roman" w:cs="Times New Roman"/>
          <w:sz w:val="24"/>
          <w:szCs w:val="24"/>
          <w:lang w:eastAsia="el-GR"/>
        </w:rPr>
        <w:t>εφ΄όσον</w:t>
      </w:r>
      <w:proofErr w:type="spellEnd"/>
      <w:r w:rsidRPr="001313DA">
        <w:rPr>
          <w:rFonts w:ascii="Times New Roman" w:eastAsia="Times New Roman" w:hAnsi="Times New Roman" w:cs="Times New Roman"/>
          <w:sz w:val="24"/>
          <w:szCs w:val="24"/>
          <w:lang w:eastAsia="el-GR"/>
        </w:rPr>
        <w:t xml:space="preserve"> έχουν θεωρηθεί με σφραγίδα και υπογραφή από την αρμόδια ΔΟΥ και περιλαμβάνουν καθαρά την διάρκεια μίσθωσης. Σε αυτή την περίπτωση, η διάρκεια μίσθωσης πρέπει να λήγει υποχρεωτικά μετά την ημερομηνία υποβολής της αίτησης χορήγησης στεγαστικού επιδόματος και να έχει ισχύ τουλάχιστον δύο μηνών μέσα στο Ακαδημαϊκό έτος 2014-2015. Στην περίπτωση που ο φοιτητής διαμένει σε ξενοδοχεία, προσκομίζει τις Αποδείξεις Παροχής Υπηρεσιών καθώς και βεβαίωση των ξενοδοχείων, για το διάστημα διαμονής του, η οποία πρέπει να ξεπερνάει τους 2 μήνες.</w:t>
      </w:r>
    </w:p>
    <w:p w:rsidR="001313DA" w:rsidRPr="001313DA" w:rsidRDefault="001313DA" w:rsidP="001313DA">
      <w:pPr>
        <w:numPr>
          <w:ilvl w:val="0"/>
          <w:numId w:val="3"/>
        </w:numPr>
        <w:spacing w:after="0" w:line="240" w:lineRule="auto"/>
        <w:contextualSpacing/>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Φωτοτυπία της πρώτης σελίδας του βιβλιαρίου της τράπεζας, στην οποία περιλαμβάνεται </w:t>
      </w:r>
      <w:r w:rsidRPr="001313DA">
        <w:rPr>
          <w:rFonts w:ascii="Times New Roman" w:eastAsia="Times New Roman" w:hAnsi="Times New Roman" w:cs="Times New Roman"/>
          <w:sz w:val="24"/>
          <w:szCs w:val="24"/>
          <w:u w:val="single"/>
          <w:lang w:eastAsia="el-GR"/>
        </w:rPr>
        <w:t>υποχρεωτικά</w:t>
      </w:r>
      <w:r w:rsidRPr="001313DA">
        <w:rPr>
          <w:rFonts w:ascii="Times New Roman" w:eastAsia="Times New Roman" w:hAnsi="Times New Roman" w:cs="Times New Roman"/>
          <w:sz w:val="24"/>
          <w:szCs w:val="24"/>
          <w:lang w:eastAsia="el-GR"/>
        </w:rPr>
        <w:t xml:space="preserve"> (και ευδιάκριτα) ο </w:t>
      </w:r>
      <w:r w:rsidRPr="001313DA">
        <w:rPr>
          <w:rFonts w:ascii="Times New Roman" w:eastAsia="Times New Roman" w:hAnsi="Times New Roman" w:cs="Times New Roman"/>
          <w:sz w:val="24"/>
          <w:szCs w:val="24"/>
          <w:lang w:val="en-US" w:eastAsia="el-GR"/>
        </w:rPr>
        <w:t>IBAN</w:t>
      </w:r>
      <w:r w:rsidRPr="001313DA">
        <w:rPr>
          <w:rFonts w:ascii="Times New Roman" w:eastAsia="Times New Roman" w:hAnsi="Times New Roman" w:cs="Times New Roman"/>
          <w:sz w:val="24"/>
          <w:szCs w:val="24"/>
          <w:lang w:eastAsia="el-GR"/>
        </w:rPr>
        <w:t xml:space="preserve"> του Τραπεζικού Λογαριασμού. Το όνομα του δικαιούχου θα πρέπει </w:t>
      </w:r>
      <w:r w:rsidRPr="001313DA">
        <w:rPr>
          <w:rFonts w:ascii="Times New Roman" w:eastAsia="Times New Roman" w:hAnsi="Times New Roman" w:cs="Times New Roman"/>
          <w:sz w:val="24"/>
          <w:szCs w:val="24"/>
          <w:u w:val="single"/>
          <w:lang w:eastAsia="el-GR"/>
        </w:rPr>
        <w:t xml:space="preserve">απαραίτητα </w:t>
      </w:r>
      <w:r w:rsidRPr="001313DA">
        <w:rPr>
          <w:rFonts w:ascii="Times New Roman" w:eastAsia="Times New Roman" w:hAnsi="Times New Roman" w:cs="Times New Roman"/>
          <w:sz w:val="24"/>
          <w:szCs w:val="24"/>
          <w:lang w:eastAsia="el-GR"/>
        </w:rPr>
        <w:t xml:space="preserve">να ταυτίζεται με το όνομα που αναγράφεται στην πρώτη σελίδα του Βιβλιαρίου της Τράπεζας. </w:t>
      </w: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jc w:val="both"/>
        <w:rPr>
          <w:rFonts w:ascii="Times New Roman" w:eastAsia="Times New Roman" w:hAnsi="Times New Roman" w:cs="Times New Roman"/>
          <w:b/>
          <w:sz w:val="24"/>
          <w:szCs w:val="24"/>
          <w:lang w:eastAsia="el-GR"/>
        </w:rPr>
      </w:pPr>
      <w:r w:rsidRPr="001313DA">
        <w:rPr>
          <w:rFonts w:ascii="Times New Roman" w:eastAsia="Times New Roman" w:hAnsi="Times New Roman" w:cs="Times New Roman"/>
          <w:b/>
          <w:sz w:val="24"/>
          <w:szCs w:val="24"/>
          <w:lang w:eastAsia="el-GR"/>
        </w:rPr>
        <w:t>ΠΡΟΣΟΧΗ!!!</w:t>
      </w:r>
    </w:p>
    <w:p w:rsidR="001313DA" w:rsidRPr="001313DA" w:rsidRDefault="001313DA" w:rsidP="001313DA">
      <w:pPr>
        <w:spacing w:after="0" w:line="240" w:lineRule="auto"/>
        <w:jc w:val="both"/>
        <w:rPr>
          <w:rFonts w:ascii="Times New Roman" w:eastAsia="Times New Roman" w:hAnsi="Times New Roman" w:cs="Times New Roman"/>
          <w:sz w:val="24"/>
          <w:szCs w:val="24"/>
          <w:lang w:eastAsia="el-GR"/>
        </w:rPr>
      </w:pPr>
    </w:p>
    <w:p w:rsidR="001313DA" w:rsidRPr="001313DA" w:rsidRDefault="001313DA" w:rsidP="001313DA">
      <w:pPr>
        <w:spacing w:after="0" w:line="240" w:lineRule="auto"/>
        <w:ind w:left="284" w:hanging="284"/>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α) Δικαιολογητικά που προέρχονται από την αλλοδαπή πρέπει να είναι επίσημα μεταφρασμένα στα Ελληνικά. </w:t>
      </w:r>
    </w:p>
    <w:p w:rsidR="001313DA" w:rsidRPr="001313DA" w:rsidRDefault="001313DA" w:rsidP="001313DA">
      <w:pPr>
        <w:tabs>
          <w:tab w:val="left" w:pos="284"/>
        </w:tabs>
        <w:spacing w:after="0" w:line="240" w:lineRule="auto"/>
        <w:ind w:left="284" w:hanging="284"/>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β) Σε περίπτωση υποβολής της αίτησης από άτομο εκτός του δικαιούχου, απαιτείται η υποβολή απλής εξουσιοδότησης.</w:t>
      </w:r>
    </w:p>
    <w:p w:rsidR="001313DA" w:rsidRPr="001313DA" w:rsidRDefault="001313DA" w:rsidP="001313DA">
      <w:pPr>
        <w:tabs>
          <w:tab w:val="left" w:pos="284"/>
        </w:tabs>
        <w:spacing w:after="0" w:line="240" w:lineRule="auto"/>
        <w:ind w:left="284" w:hanging="284"/>
        <w:jc w:val="both"/>
        <w:rPr>
          <w:rFonts w:ascii="Times New Roman" w:eastAsia="Times New Roman" w:hAnsi="Times New Roman" w:cs="Times New Roman"/>
          <w:sz w:val="24"/>
          <w:szCs w:val="24"/>
          <w:lang w:eastAsia="el-GR"/>
        </w:rPr>
      </w:pPr>
      <w:r w:rsidRPr="001313DA">
        <w:rPr>
          <w:rFonts w:ascii="Times New Roman" w:eastAsia="Times New Roman" w:hAnsi="Times New Roman" w:cs="Times New Roman"/>
          <w:sz w:val="24"/>
          <w:szCs w:val="24"/>
          <w:lang w:eastAsia="el-GR"/>
        </w:rPr>
        <w:t xml:space="preserve">γ) Αν μετά τον έλεγχο αποδειχθεί ότι το επίδομα εισπράχθηκε από μη δικαιούχο, αυτό καταλογίζεται στο τριπλάσιο και επιδιώκεται η επιστροφή στο Δημόσιο, κατά τις διατάξεις Κ.Ε.Δ.Ε. </w:t>
      </w:r>
    </w:p>
    <w:p w:rsidR="001313DA" w:rsidRPr="001313DA" w:rsidRDefault="001313DA" w:rsidP="001313DA">
      <w:pPr>
        <w:spacing w:after="0" w:line="240" w:lineRule="auto"/>
        <w:ind w:left="720"/>
        <w:contextualSpacing/>
        <w:jc w:val="both"/>
        <w:rPr>
          <w:rFonts w:ascii="Times New Roman" w:eastAsia="Times New Roman" w:hAnsi="Times New Roman" w:cs="Times New Roman"/>
          <w:sz w:val="24"/>
          <w:szCs w:val="24"/>
          <w:lang w:eastAsia="el-GR"/>
        </w:rPr>
      </w:pPr>
    </w:p>
    <w:p w:rsidR="00B517D5" w:rsidRDefault="00B517D5"/>
    <w:sectPr w:rsidR="00B517D5" w:rsidSect="00186406">
      <w:pgSz w:w="11906" w:h="16838"/>
      <w:pgMar w:top="426"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03E1"/>
    <w:multiLevelType w:val="hybridMultilevel"/>
    <w:tmpl w:val="FD8226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E8E5F60"/>
    <w:multiLevelType w:val="hybridMultilevel"/>
    <w:tmpl w:val="298426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E864122"/>
    <w:multiLevelType w:val="hybridMultilevel"/>
    <w:tmpl w:val="27A66F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DA"/>
    <w:rsid w:val="001313DA"/>
    <w:rsid w:val="00594BE0"/>
    <w:rsid w:val="006E4389"/>
    <w:rsid w:val="007040D6"/>
    <w:rsid w:val="00B517D5"/>
    <w:rsid w:val="00CF70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6702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2016-06-23T06:39:00Z</dcterms:created>
  <dcterms:modified xsi:type="dcterms:W3CDTF">2016-06-23T06:39:00Z</dcterms:modified>
</cp:coreProperties>
</file>