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0B" w:rsidRPr="002E04E4" w:rsidRDefault="0056020B" w:rsidP="00EA46AF">
      <w:pPr>
        <w:pStyle w:val="1"/>
      </w:pPr>
      <w:bookmarkStart w:id="0" w:name="_GoBack"/>
      <w:bookmarkEnd w:id="0"/>
    </w:p>
    <w:p w:rsidR="0056020B" w:rsidRPr="00184FCA" w:rsidRDefault="0056020B" w:rsidP="00CF52EA">
      <w:pPr>
        <w:spacing w:after="0"/>
        <w:jc w:val="center"/>
        <w:rPr>
          <w:rFonts w:cs="Calibri"/>
          <w:b/>
          <w:sz w:val="32"/>
          <w:szCs w:val="24"/>
        </w:rPr>
      </w:pPr>
      <w:r>
        <w:rPr>
          <w:rFonts w:cs="Calibri"/>
          <w:b/>
          <w:sz w:val="32"/>
          <w:szCs w:val="24"/>
        </w:rPr>
        <w:t>ΘΕ</w:t>
      </w:r>
      <w:r w:rsidRPr="00184FCA">
        <w:rPr>
          <w:rFonts w:cs="Calibri"/>
          <w:b/>
          <w:sz w:val="32"/>
          <w:szCs w:val="24"/>
        </w:rPr>
        <w:t>ΜΑΤ</w:t>
      </w:r>
      <w:r>
        <w:rPr>
          <w:rFonts w:cs="Calibri"/>
          <w:b/>
          <w:sz w:val="32"/>
          <w:szCs w:val="24"/>
          <w:lang w:val="en-US"/>
        </w:rPr>
        <w:t>IK</w:t>
      </w:r>
      <w:r>
        <w:rPr>
          <w:rFonts w:cs="Calibri"/>
          <w:b/>
          <w:sz w:val="32"/>
          <w:szCs w:val="24"/>
        </w:rPr>
        <w:t xml:space="preserve">ΕΣ </w:t>
      </w:r>
      <w:r w:rsidR="00C25141">
        <w:rPr>
          <w:rFonts w:cs="Calibri"/>
          <w:b/>
          <w:sz w:val="32"/>
          <w:szCs w:val="24"/>
        </w:rPr>
        <w:t>ΕΝΟΤΗΤΗΤΕΣ</w:t>
      </w:r>
      <w:r>
        <w:rPr>
          <w:rFonts w:cs="Calibri"/>
          <w:b/>
          <w:sz w:val="32"/>
          <w:szCs w:val="24"/>
        </w:rPr>
        <w:t xml:space="preserve"> ΓΙΑ ΕΚΠΟΝΗΣΗ </w:t>
      </w:r>
      <w:r w:rsidRPr="00184FCA">
        <w:rPr>
          <w:rFonts w:cs="Calibri"/>
          <w:b/>
          <w:sz w:val="32"/>
          <w:szCs w:val="24"/>
        </w:rPr>
        <w:t>ΠΤΥΧΙΑΚΩΝ</w:t>
      </w:r>
      <w:r>
        <w:rPr>
          <w:rFonts w:cs="Calibri"/>
          <w:b/>
          <w:sz w:val="32"/>
          <w:szCs w:val="24"/>
        </w:rPr>
        <w:t xml:space="preserve"> ΕΡΓΑΣΙΩΝ</w:t>
      </w:r>
    </w:p>
    <w:p w:rsidR="0056020B" w:rsidRPr="00DE4AD3" w:rsidRDefault="0056020B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  <w:sz w:val="24"/>
          <w:szCs w:val="24"/>
        </w:rPr>
      </w:pPr>
    </w:p>
    <w:p w:rsidR="0056020B" w:rsidRDefault="0056020B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  <w:b/>
          <w:sz w:val="24"/>
          <w:szCs w:val="24"/>
        </w:rPr>
      </w:pPr>
    </w:p>
    <w:p w:rsidR="0056020B" w:rsidRDefault="0056020B" w:rsidP="00CF52EA">
      <w:pPr>
        <w:shd w:val="clear" w:color="auto" w:fill="FFFFFF"/>
        <w:spacing w:after="0"/>
        <w:rPr>
          <w:b/>
          <w:sz w:val="24"/>
          <w:szCs w:val="24"/>
        </w:rPr>
      </w:pPr>
      <w:r w:rsidRPr="00CF52EA">
        <w:rPr>
          <w:b/>
          <w:sz w:val="24"/>
          <w:szCs w:val="24"/>
        </w:rPr>
        <w:t xml:space="preserve">Ν. ΓΕΛΑΔΑΣ, </w:t>
      </w:r>
      <w:r>
        <w:rPr>
          <w:b/>
          <w:sz w:val="24"/>
          <w:szCs w:val="24"/>
        </w:rPr>
        <w:t>ΚΑΘΗΓΗΤΗΣ</w:t>
      </w:r>
    </w:p>
    <w:p w:rsidR="0056020B" w:rsidRPr="00CF52EA" w:rsidRDefault="0056020B" w:rsidP="00CF52EA">
      <w:pPr>
        <w:shd w:val="clear" w:color="auto" w:fill="FFFFFF"/>
        <w:spacing w:after="0"/>
        <w:rPr>
          <w:b/>
          <w:sz w:val="24"/>
          <w:szCs w:val="24"/>
        </w:rPr>
      </w:pP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 xml:space="preserve">Άσκηση και καρδιαγγειακή ευρωστία </w:t>
      </w: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H επίδραση της προπόνησης με αντιστάσεις στην υγεία και ευρωστία του ατόμου</w:t>
      </w: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Σακχαρώδης διαβήτης και άσκηση</w:t>
      </w: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Παχυσαρκία και έλεγχος σωματικού βάρους</w:t>
      </w: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Yπερλιπιδαιμία και φυσική δραστηριότητα</w:t>
      </w: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Άσκηση-Παχυσαρκία-∆ιατροφή σε ενήλικους και παιδιά</w:t>
      </w: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Αναπνευστικές διαταραχές και άσκηση</w:t>
      </w: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Άσκηση και παιδικό άσθμα</w:t>
      </w:r>
    </w:p>
    <w:p w:rsidR="0056020B" w:rsidRPr="00CF52EA" w:rsidRDefault="0056020B" w:rsidP="000F76D3">
      <w:pPr>
        <w:pStyle w:val="a3"/>
        <w:numPr>
          <w:ilvl w:val="0"/>
          <w:numId w:val="38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Σύγκριση αποτελεσματικότητας προπονητικών προγραμμάτων στην υγεία και ευρωστία του ατόμου</w:t>
      </w:r>
    </w:p>
    <w:p w:rsidR="0056020B" w:rsidRPr="00CF52EA" w:rsidRDefault="0056020B" w:rsidP="00CF52EA">
      <w:pPr>
        <w:shd w:val="clear" w:color="auto" w:fill="FFFFFF"/>
        <w:spacing w:after="0"/>
        <w:rPr>
          <w:rFonts w:cs="Calibri"/>
          <w:b/>
          <w:sz w:val="24"/>
          <w:szCs w:val="24"/>
        </w:rPr>
      </w:pPr>
    </w:p>
    <w:p w:rsidR="0056020B" w:rsidRPr="00CF52EA" w:rsidRDefault="0056020B" w:rsidP="00CF52EA">
      <w:pPr>
        <w:shd w:val="clear" w:color="auto" w:fill="FFFFFF"/>
        <w:spacing w:after="0"/>
        <w:rPr>
          <w:b/>
          <w:sz w:val="24"/>
          <w:szCs w:val="24"/>
        </w:rPr>
      </w:pPr>
      <w:r w:rsidRPr="00CF52EA">
        <w:rPr>
          <w:b/>
          <w:sz w:val="24"/>
          <w:szCs w:val="24"/>
        </w:rPr>
        <w:t>Κ. ΜΠΟΥΝΤΟΛΟΣ, ΚΑΘΗΓΗΤΗΣ</w:t>
      </w:r>
    </w:p>
    <w:p w:rsidR="0056020B" w:rsidRPr="00CF52EA" w:rsidRDefault="0056020B" w:rsidP="00CF52EA">
      <w:pPr>
        <w:shd w:val="clear" w:color="auto" w:fill="FFFFFF"/>
        <w:spacing w:after="0"/>
        <w:rPr>
          <w:sz w:val="24"/>
          <w:szCs w:val="24"/>
        </w:rPr>
      </w:pPr>
    </w:p>
    <w:p w:rsidR="0056020B" w:rsidRPr="00CF52EA" w:rsidRDefault="0056020B" w:rsidP="000F76D3">
      <w:pPr>
        <w:pStyle w:val="a3"/>
        <w:numPr>
          <w:ilvl w:val="0"/>
          <w:numId w:val="36"/>
        </w:num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Κινητική </w:t>
      </w:r>
      <w:r w:rsidRPr="00CF52EA">
        <w:rPr>
          <w:sz w:val="24"/>
          <w:szCs w:val="24"/>
        </w:rPr>
        <w:t>ή κινηματική ανάλυση επιλεγμένων ασκήσεων (π.χ. δίπλωση κορμού)</w:t>
      </w:r>
    </w:p>
    <w:p w:rsidR="0056020B" w:rsidRPr="00CF52EA" w:rsidRDefault="0056020B" w:rsidP="000F76D3">
      <w:pPr>
        <w:pStyle w:val="a3"/>
        <w:numPr>
          <w:ilvl w:val="0"/>
          <w:numId w:val="36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Επίδραση επιπρόσθετης επιβάρυνσης στην ανάλυση βάδισης</w:t>
      </w:r>
    </w:p>
    <w:p w:rsidR="0056020B" w:rsidRPr="00CF52EA" w:rsidRDefault="0056020B" w:rsidP="000F76D3">
      <w:pPr>
        <w:pStyle w:val="a3"/>
        <w:numPr>
          <w:ilvl w:val="0"/>
          <w:numId w:val="36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Αξιολόγηση ανθρώπινης μετακίνησης σε κλίμακες (σκαλοπάτια)</w:t>
      </w:r>
    </w:p>
    <w:p w:rsidR="0056020B" w:rsidRPr="00CF52EA" w:rsidRDefault="0056020B" w:rsidP="000F76D3">
      <w:pPr>
        <w:pStyle w:val="a3"/>
        <w:numPr>
          <w:ilvl w:val="0"/>
          <w:numId w:val="36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Έλεγχος ισορροπίας και έναρξη βάδισης μετά από έγερση</w:t>
      </w:r>
    </w:p>
    <w:p w:rsidR="0056020B" w:rsidRPr="00CF52EA" w:rsidRDefault="0056020B" w:rsidP="000F76D3">
      <w:pPr>
        <w:pStyle w:val="a3"/>
        <w:numPr>
          <w:ilvl w:val="0"/>
          <w:numId w:val="36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Κινητική αξιολόγηση βάδισης σε άτομα με μυοσκελετικές δυσλειτουργίες</w:t>
      </w:r>
    </w:p>
    <w:p w:rsidR="0056020B" w:rsidRPr="00CF52EA" w:rsidRDefault="0056020B" w:rsidP="000F76D3">
      <w:pPr>
        <w:pStyle w:val="a3"/>
        <w:numPr>
          <w:ilvl w:val="0"/>
          <w:numId w:val="36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Άρση αντικειμένων και αιτίες πρόκλησης προβλημάτων</w:t>
      </w:r>
    </w:p>
    <w:p w:rsidR="0056020B" w:rsidRPr="00CF52EA" w:rsidRDefault="0056020B" w:rsidP="000F76D3">
      <w:pPr>
        <w:pStyle w:val="a3"/>
        <w:numPr>
          <w:ilvl w:val="0"/>
          <w:numId w:val="36"/>
        </w:numPr>
        <w:shd w:val="clear" w:color="auto" w:fill="FFFFFF"/>
        <w:spacing w:after="0"/>
        <w:rPr>
          <w:sz w:val="24"/>
          <w:szCs w:val="24"/>
        </w:rPr>
      </w:pPr>
      <w:r w:rsidRPr="00CF52EA">
        <w:rPr>
          <w:sz w:val="24"/>
          <w:szCs w:val="24"/>
        </w:rPr>
        <w:t>στην οσφυϊκή Μοίρα</w:t>
      </w:r>
    </w:p>
    <w:p w:rsidR="0056020B" w:rsidRPr="00CF52EA" w:rsidRDefault="0056020B" w:rsidP="00CF52EA">
      <w:pPr>
        <w:shd w:val="clear" w:color="auto" w:fill="FFFFFF"/>
        <w:spacing w:after="0"/>
        <w:rPr>
          <w:sz w:val="24"/>
          <w:szCs w:val="24"/>
        </w:rPr>
      </w:pPr>
    </w:p>
    <w:p w:rsidR="0056020B" w:rsidRPr="00DE4AD3" w:rsidRDefault="0056020B" w:rsidP="00DE4AD3">
      <w:p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b/>
          <w:sz w:val="24"/>
          <w:szCs w:val="24"/>
        </w:rPr>
        <w:t>Μ. ΚΟΣΚΟΛΟΥ, ΑΝ. ΚΑΘΗΓΗΤΡΙΑ</w:t>
      </w:r>
    </w:p>
    <w:p w:rsidR="0056020B" w:rsidRPr="00DE4AD3" w:rsidRDefault="0056020B" w:rsidP="000F76D3">
      <w:pPr>
        <w:shd w:val="clear" w:color="auto" w:fill="FFFFFF"/>
        <w:spacing w:after="0"/>
        <w:rPr>
          <w:rFonts w:cs="Calibri"/>
          <w:sz w:val="24"/>
          <w:szCs w:val="24"/>
        </w:rPr>
      </w:pPr>
    </w:p>
    <w:p w:rsidR="000F76D3" w:rsidRPr="000F76D3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>Ο ρόλος της άσκησης στην ψυχική υγεία των ηλικιωμένων</w:t>
      </w:r>
    </w:p>
    <w:p w:rsidR="000F76D3" w:rsidRPr="000F76D3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>Διαφορές φύλου στην κόπωση</w:t>
      </w:r>
    </w:p>
    <w:p w:rsidR="000F76D3" w:rsidRPr="000F76D3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>Διαφορές φύλου στις αερόβιες προσαρμογές</w:t>
      </w:r>
    </w:p>
    <w:p w:rsidR="000F76D3" w:rsidRPr="000F76D3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 xml:space="preserve">Άσκηση και σύνδρομο πολυκυστικών ωοθηκών </w:t>
      </w:r>
    </w:p>
    <w:p w:rsidR="000F76D3" w:rsidRPr="000F76D3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>Παρατεταμένη ισομετρική άσκηση και αρτηριακή πίεση</w:t>
      </w:r>
    </w:p>
    <w:p w:rsidR="000F76D3" w:rsidRPr="000F76D3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>Αξιολόγηση αερόβιας ικανότητας σε ημιεργαστηριακές συνθήκες</w:t>
      </w:r>
    </w:p>
    <w:p w:rsidR="000F76D3" w:rsidRPr="000F76D3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>Αντίληψη της κατάστασης βάρους σώματος σε σχέση με την ευρωστία</w:t>
      </w:r>
    </w:p>
    <w:p w:rsidR="000F76D3" w:rsidRPr="000F76D3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>Γνώσεις προπονητών και των αθλητών τους πάνω στην αθλητική διατροφή</w:t>
      </w:r>
    </w:p>
    <w:p w:rsidR="0056020B" w:rsidRDefault="000F76D3" w:rsidP="000F76D3">
      <w:pPr>
        <w:numPr>
          <w:ilvl w:val="0"/>
          <w:numId w:val="35"/>
        </w:numPr>
        <w:spacing w:after="0"/>
        <w:rPr>
          <w:rFonts w:cs="Calibri"/>
          <w:sz w:val="24"/>
          <w:szCs w:val="24"/>
        </w:rPr>
      </w:pPr>
      <w:r w:rsidRPr="000F76D3">
        <w:rPr>
          <w:rFonts w:cs="Calibri"/>
          <w:sz w:val="24"/>
          <w:szCs w:val="24"/>
        </w:rPr>
        <w:t>Γνώσεις φοιτητών ΣΕΦΑΑ πάνω στην αθλητική διατροφή</w:t>
      </w:r>
    </w:p>
    <w:p w:rsidR="000F76D3" w:rsidRPr="00DE4AD3" w:rsidRDefault="000F76D3" w:rsidP="000F76D3">
      <w:pPr>
        <w:spacing w:after="0"/>
        <w:rPr>
          <w:rFonts w:cs="Calibri"/>
          <w:b/>
          <w:sz w:val="24"/>
          <w:szCs w:val="24"/>
        </w:rPr>
      </w:pPr>
    </w:p>
    <w:p w:rsidR="0056020B" w:rsidRPr="00DE4AD3" w:rsidRDefault="0056020B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  <w:b/>
          <w:sz w:val="24"/>
          <w:szCs w:val="24"/>
          <w:lang w:val="en-US"/>
        </w:rPr>
      </w:pPr>
      <w:proofErr w:type="gramStart"/>
      <w:r w:rsidRPr="00DE4AD3">
        <w:rPr>
          <w:rFonts w:cs="Calibri"/>
          <w:b/>
          <w:sz w:val="24"/>
          <w:szCs w:val="24"/>
          <w:lang w:val="en-US"/>
        </w:rPr>
        <w:t>E</w:t>
      </w:r>
      <w:r w:rsidRPr="00DE4AD3">
        <w:rPr>
          <w:rFonts w:cs="Calibri"/>
          <w:b/>
          <w:sz w:val="24"/>
          <w:szCs w:val="24"/>
        </w:rPr>
        <w:t>. ΡΟΥΣΑΝΟΓΛΟΥ</w:t>
      </w:r>
      <w:r w:rsidRPr="00DE4AD3">
        <w:rPr>
          <w:rFonts w:cs="Calibri"/>
          <w:b/>
          <w:sz w:val="24"/>
          <w:szCs w:val="24"/>
          <w:lang w:val="en-US"/>
        </w:rPr>
        <w:t>,</w:t>
      </w:r>
      <w:r w:rsidR="00A83B42">
        <w:rPr>
          <w:rFonts w:cs="Calibri"/>
          <w:b/>
          <w:sz w:val="24"/>
          <w:szCs w:val="24"/>
        </w:rPr>
        <w:t xml:space="preserve"> </w:t>
      </w:r>
      <w:r w:rsidRPr="00DE4AD3">
        <w:rPr>
          <w:rFonts w:cs="Calibri"/>
          <w:b/>
          <w:sz w:val="24"/>
          <w:szCs w:val="24"/>
        </w:rPr>
        <w:t>ΑΝ.</w:t>
      </w:r>
      <w:proofErr w:type="gramEnd"/>
      <w:r w:rsidRPr="00DE4AD3">
        <w:rPr>
          <w:rFonts w:cs="Calibri"/>
          <w:b/>
          <w:sz w:val="24"/>
          <w:szCs w:val="24"/>
        </w:rPr>
        <w:t xml:space="preserve"> ΚΑΘΗΓΗΤΡΙΑ</w:t>
      </w:r>
    </w:p>
    <w:p w:rsidR="0056020B" w:rsidRPr="00DE4AD3" w:rsidRDefault="0056020B" w:rsidP="00DE4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cs="Calibri"/>
          <w:sz w:val="24"/>
          <w:szCs w:val="24"/>
          <w:lang w:val="en-US"/>
        </w:rPr>
      </w:pP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lastRenderedPageBreak/>
        <w:t>Αξιολόγηση ισορροπίας (ηλικιωµένα άτοµα, υπέρβαρα άτομα κλπ)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Ανάλυση τεχνικής ασκήσεων µε το βάρος σώµατος (π.χ. προβολές, καθίσµατα)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Επίδραση κόπωσης σε τεχνική ασκήσεων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Άσκηση µε µουσική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Επίδραση µουσικής στην κόπωση ή στη νευροµυϊκή λειτουργία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Στρατηγικές παράκαµψης αναπάντεχου εµποδίου (π.χ. κατά τη βάδιση)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Βιο-µηχανικές αλλαγές στο διαβητικό πόδι (επίπτωση στη βάδιση ή σε καθημερινές λειτουργίες)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Βιο-µηχανικές αλλαγές κατά την εγκυμοσύνη (επίπτωση στη βάδιση ή σε καθημερινές λειτουργίες)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Κριτήρια επιλογής του κατάλληλου αθλητικού υποδήματος (π.χ. για τρέξιμο ή για παιδιά)</w:t>
      </w:r>
    </w:p>
    <w:p w:rsidR="0056020B" w:rsidRPr="00DE4AD3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Σύνδρομο "</w:t>
      </w:r>
      <w:r>
        <w:rPr>
          <w:rFonts w:cs="Calibri"/>
          <w:sz w:val="24"/>
          <w:szCs w:val="24"/>
          <w:lang w:val="en-US"/>
        </w:rPr>
        <w:t>Text</w:t>
      </w:r>
      <w:r w:rsidRPr="00DE4AD3">
        <w:rPr>
          <w:rFonts w:cs="Calibri"/>
          <w:sz w:val="24"/>
          <w:szCs w:val="24"/>
        </w:rPr>
        <w:t xml:space="preserve"> </w:t>
      </w:r>
      <w:r w:rsidRPr="00DE4AD3">
        <w:rPr>
          <w:rFonts w:cs="Calibri"/>
          <w:sz w:val="24"/>
          <w:szCs w:val="24"/>
          <w:lang w:val="en-US"/>
        </w:rPr>
        <w:t>Neck</w:t>
      </w:r>
      <w:r w:rsidRPr="00DE4AD3">
        <w:rPr>
          <w:rFonts w:cs="Calibri"/>
          <w:sz w:val="24"/>
          <w:szCs w:val="24"/>
        </w:rPr>
        <w:t>": Μυοσκελετικές Επιπτώσεις</w:t>
      </w:r>
    </w:p>
    <w:p w:rsidR="0056020B" w:rsidRPr="00193B25" w:rsidRDefault="0056020B" w:rsidP="000F76D3">
      <w:pPr>
        <w:pStyle w:val="a3"/>
        <w:numPr>
          <w:ilvl w:val="0"/>
          <w:numId w:val="39"/>
        </w:numPr>
        <w:shd w:val="clear" w:color="auto" w:fill="FFFFFF"/>
        <w:spacing w:after="0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Ευκαμψία</w:t>
      </w:r>
      <w:r>
        <w:rPr>
          <w:rFonts w:cs="Calibri"/>
          <w:sz w:val="24"/>
          <w:szCs w:val="24"/>
          <w:lang w:val="en-US"/>
        </w:rPr>
        <w:t xml:space="preserve"> και </w:t>
      </w:r>
      <w:r>
        <w:rPr>
          <w:rFonts w:cs="Calibri"/>
          <w:sz w:val="24"/>
          <w:szCs w:val="24"/>
        </w:rPr>
        <w:t>Υγεία</w:t>
      </w:r>
    </w:p>
    <w:p w:rsidR="0056020B" w:rsidRDefault="0056020B" w:rsidP="006704E6">
      <w:pPr>
        <w:shd w:val="clear" w:color="auto" w:fill="FFFFFF"/>
        <w:spacing w:after="0"/>
        <w:rPr>
          <w:rFonts w:cs="Calibri"/>
          <w:sz w:val="24"/>
          <w:szCs w:val="24"/>
        </w:rPr>
      </w:pPr>
    </w:p>
    <w:p w:rsidR="00C25141" w:rsidRPr="00C25141" w:rsidRDefault="00C25141" w:rsidP="00C25141">
      <w:pPr>
        <w:shd w:val="clear" w:color="auto" w:fill="FFFFFF"/>
        <w:spacing w:after="0"/>
        <w:contextualSpacing/>
        <w:rPr>
          <w:rFonts w:eastAsia="Calibri"/>
          <w:b/>
          <w:sz w:val="24"/>
          <w:szCs w:val="24"/>
        </w:rPr>
      </w:pPr>
      <w:r w:rsidRPr="00C25141">
        <w:rPr>
          <w:rFonts w:eastAsia="Calibri"/>
          <w:b/>
          <w:sz w:val="24"/>
          <w:szCs w:val="24"/>
        </w:rPr>
        <w:t>Μ. ΜΑΡΙΔΑΚΗ, ΑΝ. ΚΑΘΗΓΗΤΡΙΑ</w:t>
      </w:r>
    </w:p>
    <w:p w:rsidR="00C25141" w:rsidRPr="00C25141" w:rsidRDefault="00C25141" w:rsidP="00C25141">
      <w:pPr>
        <w:shd w:val="clear" w:color="auto" w:fill="FFFFFF"/>
        <w:spacing w:after="0"/>
        <w:contextualSpacing/>
        <w:rPr>
          <w:rFonts w:eastAsia="Calibri"/>
          <w:b/>
          <w:sz w:val="24"/>
          <w:szCs w:val="24"/>
        </w:rPr>
      </w:pPr>
    </w:p>
    <w:p w:rsidR="00C25141" w:rsidRPr="00C25141" w:rsidRDefault="00C25141" w:rsidP="00C25141">
      <w:pPr>
        <w:numPr>
          <w:ilvl w:val="0"/>
          <w:numId w:val="30"/>
        </w:numPr>
        <w:shd w:val="clear" w:color="auto" w:fill="FFFFFF"/>
        <w:spacing w:after="0"/>
        <w:contextualSpacing/>
        <w:rPr>
          <w:rFonts w:eastAsia="Calibri"/>
          <w:sz w:val="24"/>
          <w:szCs w:val="24"/>
        </w:rPr>
      </w:pPr>
      <w:r w:rsidRPr="00C25141">
        <w:rPr>
          <w:rFonts w:eastAsia="Calibri"/>
          <w:sz w:val="24"/>
          <w:szCs w:val="24"/>
        </w:rPr>
        <w:t>Σύγκριση λήψης υδατανθράκων πριν και κατά τη διάρκεια άσκησης στη δρομική επίδοση αγώνα διάρκειας 2 ωρών (Βιβλιογραφική / Πειραματική)</w:t>
      </w:r>
    </w:p>
    <w:p w:rsidR="00C25141" w:rsidRPr="00C25141" w:rsidRDefault="00C25141" w:rsidP="00C25141">
      <w:pPr>
        <w:numPr>
          <w:ilvl w:val="0"/>
          <w:numId w:val="30"/>
        </w:numPr>
        <w:shd w:val="clear" w:color="auto" w:fill="FFFFFF"/>
        <w:spacing w:after="0"/>
        <w:contextualSpacing/>
        <w:rPr>
          <w:rFonts w:eastAsia="Calibri"/>
          <w:sz w:val="24"/>
          <w:szCs w:val="24"/>
        </w:rPr>
      </w:pPr>
      <w:r w:rsidRPr="00C25141">
        <w:rPr>
          <w:rFonts w:eastAsia="Calibri"/>
          <w:sz w:val="24"/>
          <w:szCs w:val="24"/>
        </w:rPr>
        <w:t>Η επίδραση του καταμήνιου κύκλου στη δρομική απόδοση διάρκειας μίας ώρας με πλύση του στόματος με υδατάνθρακες (Βιβλιογραφική / Πειραματική)</w:t>
      </w:r>
    </w:p>
    <w:p w:rsidR="00C25141" w:rsidRPr="00C25141" w:rsidRDefault="00C25141" w:rsidP="00C25141">
      <w:pPr>
        <w:numPr>
          <w:ilvl w:val="0"/>
          <w:numId w:val="30"/>
        </w:numPr>
        <w:shd w:val="clear" w:color="auto" w:fill="FFFFFF"/>
        <w:spacing w:after="0"/>
        <w:contextualSpacing/>
        <w:rPr>
          <w:rFonts w:eastAsia="Calibri"/>
          <w:sz w:val="24"/>
          <w:szCs w:val="24"/>
        </w:rPr>
      </w:pPr>
      <w:r w:rsidRPr="00C25141">
        <w:rPr>
          <w:rFonts w:eastAsia="Calibri"/>
          <w:sz w:val="24"/>
          <w:szCs w:val="24"/>
        </w:rPr>
        <w:t>Η επίδραση της πλύσης του στόματος με υδατάνθρακες στη δρομική επίδοση αντοχής σε έφηβους αθλητές (Πειραματική)</w:t>
      </w:r>
    </w:p>
    <w:p w:rsidR="00C25141" w:rsidRPr="00C25141" w:rsidRDefault="00C25141" w:rsidP="00C25141">
      <w:pPr>
        <w:numPr>
          <w:ilvl w:val="0"/>
          <w:numId w:val="30"/>
        </w:numPr>
        <w:shd w:val="clear" w:color="auto" w:fill="FFFFFF"/>
        <w:spacing w:after="0"/>
        <w:contextualSpacing/>
        <w:rPr>
          <w:rFonts w:eastAsia="Calibri"/>
          <w:sz w:val="24"/>
          <w:szCs w:val="24"/>
        </w:rPr>
      </w:pPr>
      <w:r w:rsidRPr="00C25141">
        <w:rPr>
          <w:rFonts w:eastAsia="Calibri"/>
          <w:sz w:val="24"/>
          <w:szCs w:val="24"/>
        </w:rPr>
        <w:t xml:space="preserve">Ανταποκρίσεις του οργανισμού κατά τη διάρκεια αγωνισμάτων μηχανοκίνητου αθλητισμού (Βιβλιογραφική) </w:t>
      </w:r>
    </w:p>
    <w:p w:rsidR="00C25141" w:rsidRPr="00C25141" w:rsidRDefault="00C25141" w:rsidP="00C25141">
      <w:pPr>
        <w:numPr>
          <w:ilvl w:val="0"/>
          <w:numId w:val="30"/>
        </w:numPr>
        <w:shd w:val="clear" w:color="auto" w:fill="FFFFFF"/>
        <w:spacing w:after="0"/>
        <w:contextualSpacing/>
        <w:rPr>
          <w:rFonts w:eastAsia="Calibri"/>
          <w:sz w:val="24"/>
          <w:szCs w:val="24"/>
        </w:rPr>
      </w:pPr>
      <w:r w:rsidRPr="00C25141">
        <w:rPr>
          <w:rFonts w:eastAsia="Calibri"/>
          <w:sz w:val="24"/>
          <w:szCs w:val="24"/>
        </w:rPr>
        <w:t>Η επίδραση της άσκησης σε ασθενείς με διαβήτη Τύπου 1 (Βιβλιογραφική)</w:t>
      </w:r>
    </w:p>
    <w:p w:rsidR="00C25141" w:rsidRPr="00C25141" w:rsidRDefault="00C25141" w:rsidP="00C25141">
      <w:pPr>
        <w:numPr>
          <w:ilvl w:val="0"/>
          <w:numId w:val="30"/>
        </w:numPr>
        <w:shd w:val="clear" w:color="auto" w:fill="FFFFFF"/>
        <w:spacing w:after="0"/>
        <w:contextualSpacing/>
        <w:rPr>
          <w:rFonts w:eastAsia="Calibri"/>
          <w:sz w:val="24"/>
          <w:szCs w:val="24"/>
        </w:rPr>
      </w:pPr>
      <w:proofErr w:type="spellStart"/>
      <w:r w:rsidRPr="00C25141">
        <w:rPr>
          <w:rFonts w:eastAsia="Calibri"/>
          <w:sz w:val="24"/>
          <w:szCs w:val="24"/>
        </w:rPr>
        <w:t>Ασκησιογενείς</w:t>
      </w:r>
      <w:proofErr w:type="spellEnd"/>
      <w:r w:rsidRPr="00C25141">
        <w:rPr>
          <w:rFonts w:eastAsia="Calibri"/>
          <w:sz w:val="24"/>
          <w:szCs w:val="24"/>
        </w:rPr>
        <w:t xml:space="preserve"> επιδράσεις στο Ανοσοποιητικό Σύστημα των Ασκουμένων (Βιβλιογραφική)</w:t>
      </w:r>
    </w:p>
    <w:p w:rsidR="00C25141" w:rsidRPr="00C25141" w:rsidRDefault="00C25141" w:rsidP="00C25141">
      <w:pPr>
        <w:numPr>
          <w:ilvl w:val="0"/>
          <w:numId w:val="30"/>
        </w:numPr>
        <w:shd w:val="clear" w:color="auto" w:fill="FFFFFF"/>
        <w:spacing w:after="0"/>
        <w:contextualSpacing/>
        <w:rPr>
          <w:rFonts w:eastAsia="Calibri"/>
          <w:sz w:val="24"/>
          <w:szCs w:val="24"/>
        </w:rPr>
      </w:pPr>
      <w:r w:rsidRPr="00C25141">
        <w:rPr>
          <w:rFonts w:eastAsia="Calibri"/>
          <w:sz w:val="24"/>
          <w:szCs w:val="24"/>
        </w:rPr>
        <w:t>Πρωτόγαλα (</w:t>
      </w:r>
      <w:proofErr w:type="spellStart"/>
      <w:r w:rsidRPr="00C25141">
        <w:rPr>
          <w:rFonts w:eastAsia="Calibri"/>
          <w:sz w:val="24"/>
          <w:szCs w:val="24"/>
        </w:rPr>
        <w:t>Colostrum</w:t>
      </w:r>
      <w:proofErr w:type="spellEnd"/>
      <w:r w:rsidRPr="00C25141">
        <w:rPr>
          <w:rFonts w:eastAsia="Calibri"/>
          <w:sz w:val="24"/>
          <w:szCs w:val="24"/>
        </w:rPr>
        <w:t>): Η χορήγησή του σε αθλούμενους και η επιδράσεις του στο ανοσοποιητικό σύστημα και στη προπόνηση με αντιστάσεις (Βιβλιογραφική)</w:t>
      </w:r>
    </w:p>
    <w:p w:rsidR="00C25141" w:rsidRDefault="00C25141" w:rsidP="006704E6">
      <w:pPr>
        <w:shd w:val="clear" w:color="auto" w:fill="FFFFFF"/>
        <w:spacing w:after="0"/>
        <w:rPr>
          <w:rFonts w:cs="Calibri"/>
          <w:b/>
          <w:sz w:val="24"/>
          <w:szCs w:val="24"/>
        </w:rPr>
      </w:pPr>
    </w:p>
    <w:p w:rsidR="0056020B" w:rsidRPr="00DF7DC4" w:rsidRDefault="0056020B" w:rsidP="006704E6">
      <w:pPr>
        <w:shd w:val="clear" w:color="auto" w:fill="FFFFFF"/>
        <w:spacing w:after="0"/>
        <w:rPr>
          <w:rFonts w:cs="Calibri"/>
          <w:b/>
          <w:sz w:val="24"/>
          <w:szCs w:val="24"/>
        </w:rPr>
      </w:pPr>
      <w:r w:rsidRPr="00DF7DC4">
        <w:rPr>
          <w:rFonts w:cs="Calibri"/>
          <w:b/>
          <w:sz w:val="24"/>
          <w:szCs w:val="24"/>
        </w:rPr>
        <w:t>Δ. ΜΑΝΔΑΛΙΔΗΣ, ΕΠ. ΚΑΘΗΓΗΤΗΣ</w:t>
      </w:r>
    </w:p>
    <w:p w:rsidR="0056020B" w:rsidRDefault="0056020B" w:rsidP="006704E6">
      <w:pPr>
        <w:shd w:val="clear" w:color="auto" w:fill="FFFFFF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56020B" w:rsidRPr="0032168F" w:rsidRDefault="00D712D6" w:rsidP="000F76D3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Μυοσκελετικές ασυμμετρίες και αθλητικοί τραυματισμοί</w:t>
      </w:r>
    </w:p>
    <w:p w:rsidR="0056020B" w:rsidRDefault="00D712D6" w:rsidP="006704E6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712D6">
        <w:rPr>
          <w:rFonts w:cs="Calibri"/>
          <w:sz w:val="24"/>
          <w:szCs w:val="24"/>
        </w:rPr>
        <w:t>Σύγχρονες τεχνικές αποκατάσταση</w:t>
      </w:r>
      <w:r>
        <w:rPr>
          <w:rFonts w:cs="Calibri"/>
          <w:sz w:val="24"/>
          <w:szCs w:val="24"/>
        </w:rPr>
        <w:t>ς</w:t>
      </w:r>
      <w:r w:rsidRPr="00D712D6">
        <w:rPr>
          <w:rFonts w:cs="Calibri"/>
          <w:sz w:val="24"/>
          <w:szCs w:val="24"/>
        </w:rPr>
        <w:t xml:space="preserve"> μυοσκελετικών τραυματισμών</w:t>
      </w:r>
    </w:p>
    <w:p w:rsidR="00D712D6" w:rsidRDefault="00D712D6" w:rsidP="006704E6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Ο ρόλος της αναπνευστικής άσκησης στην σταθεροποίηση του σώματος</w:t>
      </w:r>
    </w:p>
    <w:p w:rsidR="00D712D6" w:rsidRDefault="00D712D6" w:rsidP="006704E6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Ο ρόλος των προστατευτικών βοηθημάτων στην πρόληψη τραυματισμών</w:t>
      </w:r>
    </w:p>
    <w:p w:rsidR="00D712D6" w:rsidRDefault="00D712D6" w:rsidP="006704E6">
      <w:pPr>
        <w:pStyle w:val="a3"/>
        <w:numPr>
          <w:ilvl w:val="0"/>
          <w:numId w:val="40"/>
        </w:numPr>
        <w:shd w:val="clear" w:color="auto" w:fill="FFFFFF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Κόπωση και αθλητικοί τραυματισμοί</w:t>
      </w:r>
    </w:p>
    <w:p w:rsidR="00D712D6" w:rsidRPr="00D712D6" w:rsidRDefault="00D712D6" w:rsidP="00D712D6">
      <w:pPr>
        <w:pStyle w:val="a3"/>
        <w:shd w:val="clear" w:color="auto" w:fill="FFFFFF"/>
        <w:spacing w:after="0"/>
        <w:rPr>
          <w:rFonts w:cs="Calibri"/>
          <w:sz w:val="24"/>
          <w:szCs w:val="24"/>
        </w:rPr>
      </w:pPr>
    </w:p>
    <w:p w:rsidR="0056020B" w:rsidRPr="00DE4AD3" w:rsidRDefault="0056020B" w:rsidP="006704E6">
      <w:pPr>
        <w:spacing w:after="0"/>
        <w:rPr>
          <w:rFonts w:cs="Calibri"/>
          <w:b/>
          <w:sz w:val="24"/>
          <w:szCs w:val="24"/>
        </w:rPr>
      </w:pPr>
      <w:r w:rsidRPr="00DE4AD3">
        <w:rPr>
          <w:rFonts w:cs="Calibri"/>
          <w:b/>
          <w:sz w:val="24"/>
          <w:szCs w:val="24"/>
        </w:rPr>
        <w:t>Β. ΠΑΣΧΑΛΗΣ, ΕΠ. ΚΑΘΗΓΗΤΗΣ</w:t>
      </w:r>
    </w:p>
    <w:p w:rsidR="0056020B" w:rsidRPr="00DE4AD3" w:rsidRDefault="0056020B" w:rsidP="006704E6">
      <w:pPr>
        <w:spacing w:after="0"/>
        <w:rPr>
          <w:rFonts w:cs="Calibri"/>
          <w:sz w:val="24"/>
          <w:szCs w:val="24"/>
        </w:rPr>
      </w:pPr>
    </w:p>
    <w:p w:rsidR="0056020B" w:rsidRPr="00DE4AD3" w:rsidRDefault="0056020B" w:rsidP="000F76D3">
      <w:pPr>
        <w:pStyle w:val="a3"/>
        <w:numPr>
          <w:ilvl w:val="0"/>
          <w:numId w:val="41"/>
        </w:numPr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 xml:space="preserve">Συμπληρώματα διατροφής και απόδοση </w:t>
      </w:r>
    </w:p>
    <w:p w:rsidR="0056020B" w:rsidRPr="00DE4AD3" w:rsidRDefault="0056020B" w:rsidP="000F76D3">
      <w:pPr>
        <w:pStyle w:val="a3"/>
        <w:numPr>
          <w:ilvl w:val="0"/>
          <w:numId w:val="41"/>
        </w:numPr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Αξιολόγηση της απόδοσης με ισοκινητικό δυναμόμετρο</w:t>
      </w:r>
    </w:p>
    <w:p w:rsidR="0056020B" w:rsidRPr="00DE4AD3" w:rsidRDefault="0056020B" w:rsidP="000F76D3">
      <w:pPr>
        <w:pStyle w:val="a3"/>
        <w:numPr>
          <w:ilvl w:val="0"/>
          <w:numId w:val="41"/>
        </w:numPr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 xml:space="preserve">Διερεύνηση του πλατώ κατά τη μέγιστη πρόσληψη οξυγόνου </w:t>
      </w:r>
    </w:p>
    <w:p w:rsidR="0056020B" w:rsidRPr="00DE4AD3" w:rsidRDefault="0056020B" w:rsidP="000F76D3">
      <w:pPr>
        <w:pStyle w:val="a3"/>
        <w:numPr>
          <w:ilvl w:val="0"/>
          <w:numId w:val="41"/>
        </w:numPr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Αξιολόγηση της απόδοσης με εργοποδήλατο</w:t>
      </w:r>
    </w:p>
    <w:p w:rsidR="0056020B" w:rsidRDefault="0056020B" w:rsidP="000F76D3">
      <w:pPr>
        <w:pStyle w:val="a3"/>
        <w:numPr>
          <w:ilvl w:val="0"/>
          <w:numId w:val="41"/>
        </w:numPr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lastRenderedPageBreak/>
        <w:t>Μεταφορά οξυγόνου και απόδοση</w:t>
      </w:r>
    </w:p>
    <w:p w:rsidR="0056020B" w:rsidRPr="00DE4AD3" w:rsidRDefault="0056020B" w:rsidP="00CF52EA">
      <w:pPr>
        <w:pStyle w:val="a3"/>
        <w:spacing w:after="0"/>
        <w:ind w:left="360"/>
        <w:rPr>
          <w:rFonts w:cs="Calibri"/>
          <w:sz w:val="24"/>
          <w:szCs w:val="24"/>
        </w:rPr>
      </w:pPr>
    </w:p>
    <w:p w:rsidR="0056020B" w:rsidRPr="00DE4AD3" w:rsidRDefault="0056020B" w:rsidP="00DE4AD3">
      <w:pPr>
        <w:shd w:val="clear" w:color="auto" w:fill="FFFFFF"/>
        <w:spacing w:after="0"/>
        <w:rPr>
          <w:rFonts w:cs="Calibri"/>
          <w:b/>
          <w:sz w:val="24"/>
          <w:szCs w:val="24"/>
        </w:rPr>
      </w:pPr>
      <w:r w:rsidRPr="00DE4AD3">
        <w:rPr>
          <w:rFonts w:cs="Calibri"/>
          <w:b/>
          <w:sz w:val="24"/>
          <w:szCs w:val="24"/>
          <w:lang w:val="en-US"/>
        </w:rPr>
        <w:t>X</w:t>
      </w:r>
      <w:r w:rsidRPr="00DE4AD3">
        <w:rPr>
          <w:rFonts w:cs="Calibri"/>
          <w:b/>
          <w:sz w:val="24"/>
          <w:szCs w:val="24"/>
        </w:rPr>
        <w:t>. ΓΙΑΝΝΑΚΟΠΟΥΛΟΣ. ΕΠ. ΚΑΘΗΓΗΤΗΣ</w:t>
      </w:r>
    </w:p>
    <w:p w:rsidR="0056020B" w:rsidRPr="00DE4AD3" w:rsidRDefault="0056020B" w:rsidP="00DE4AD3">
      <w:pPr>
        <w:shd w:val="clear" w:color="auto" w:fill="FFFFFF"/>
        <w:spacing w:after="0"/>
        <w:rPr>
          <w:rFonts w:cs="Calibri"/>
          <w:sz w:val="24"/>
          <w:szCs w:val="24"/>
        </w:rPr>
      </w:pP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Πρόληψη αθλητικών τραυματισμών του γόνατος και του ώμου</w:t>
      </w: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Καταγραφή, συχνότητα και επίπτωση αθλητικών κακώσεων</w:t>
      </w: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Κινησιολογία της γληνοβραχιόνιας άρθρωσης και της ωμοπλατιαιοθωρακικής άρθρωσης</w:t>
      </w: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Η επίπτωση της καθ΄έξιν αστάθειας του ώμου στην λειτουργία της άρθρωσης</w:t>
      </w: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Αρθρομετρική ανάλυση της αστάθειας γόνατος μετά από ρήξη του ΠΧΣ</w:t>
      </w: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ind w:right="-608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Αποτελέσματα της χειρουργικής σταθεροποίησης του γόνατος μετά από αθλητικές κακώσεις</w:t>
      </w: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Ανάλυση της αστάθειας της επιγονατιδομηριαίας άρθρωσης</w:t>
      </w: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Σαρκοπενία και οστεοπενία μετά από αθλητικές κακώσεις</w:t>
      </w:r>
    </w:p>
    <w:p w:rsidR="0056020B" w:rsidRPr="00DE4AD3" w:rsidRDefault="0056020B" w:rsidP="00D4260B">
      <w:pPr>
        <w:pStyle w:val="a3"/>
        <w:numPr>
          <w:ilvl w:val="0"/>
          <w:numId w:val="46"/>
        </w:numPr>
        <w:shd w:val="clear" w:color="auto" w:fill="FFFFFF"/>
        <w:spacing w:after="0"/>
        <w:rPr>
          <w:rFonts w:cs="Calibri"/>
          <w:sz w:val="24"/>
          <w:szCs w:val="24"/>
          <w:lang w:eastAsia="el-GR"/>
        </w:rPr>
      </w:pPr>
      <w:r w:rsidRPr="00DE4AD3">
        <w:rPr>
          <w:rFonts w:cs="Calibri"/>
          <w:sz w:val="24"/>
          <w:szCs w:val="24"/>
          <w:lang w:eastAsia="el-GR"/>
        </w:rPr>
        <w:t>Αθλητική απόδοση και λειτουργική ανατομική κατασκευή</w:t>
      </w:r>
    </w:p>
    <w:p w:rsidR="0056020B" w:rsidRPr="00DE4AD3" w:rsidRDefault="0056020B" w:rsidP="00DE4AD3">
      <w:pPr>
        <w:spacing w:after="0"/>
        <w:rPr>
          <w:rFonts w:cs="Calibri"/>
          <w:sz w:val="24"/>
          <w:szCs w:val="24"/>
        </w:rPr>
      </w:pPr>
    </w:p>
    <w:p w:rsidR="0056020B" w:rsidRPr="00DE4AD3" w:rsidRDefault="0056020B" w:rsidP="0032168F">
      <w:pPr>
        <w:spacing w:after="0"/>
        <w:rPr>
          <w:rFonts w:cs="Calibri"/>
          <w:b/>
          <w:sz w:val="24"/>
          <w:szCs w:val="24"/>
        </w:rPr>
      </w:pPr>
      <w:r w:rsidRPr="00DE4AD3">
        <w:rPr>
          <w:rFonts w:cs="Calibri"/>
          <w:b/>
          <w:sz w:val="24"/>
          <w:szCs w:val="24"/>
        </w:rPr>
        <w:t>Μ.Ε. ΝΙΚΟΛΑΙΔΟΥ,  ΜΕΛΟΣ ΕΕΠ</w:t>
      </w:r>
    </w:p>
    <w:p w:rsidR="0056020B" w:rsidRPr="00DE4AD3" w:rsidRDefault="0056020B" w:rsidP="0032168F">
      <w:pPr>
        <w:spacing w:after="0"/>
        <w:rPr>
          <w:rFonts w:cs="Calibri"/>
          <w:sz w:val="24"/>
          <w:szCs w:val="24"/>
        </w:rPr>
      </w:pPr>
    </w:p>
    <w:p w:rsidR="0056020B" w:rsidRPr="00422C6D" w:rsidRDefault="0056020B" w:rsidP="000F76D3">
      <w:pPr>
        <w:pStyle w:val="a3"/>
        <w:numPr>
          <w:ilvl w:val="0"/>
          <w:numId w:val="43"/>
        </w:numPr>
        <w:spacing w:after="0"/>
        <w:rPr>
          <w:rFonts w:cs="Calibri"/>
          <w:color w:val="000000"/>
          <w:sz w:val="24"/>
          <w:szCs w:val="24"/>
        </w:rPr>
      </w:pPr>
      <w:r w:rsidRPr="00422C6D">
        <w:rPr>
          <w:rFonts w:cs="Calibri"/>
          <w:color w:val="000000"/>
          <w:sz w:val="24"/>
          <w:szCs w:val="24"/>
        </w:rPr>
        <w:t>Έλέγχος σταθερότητας και ισορροπίας σώματος και επίδραση παραγόντων, όπως συστηματική άσκηση, ηλικία, φύλο.</w:t>
      </w:r>
    </w:p>
    <w:p w:rsidR="0056020B" w:rsidRPr="00422C6D" w:rsidRDefault="0056020B" w:rsidP="000F76D3">
      <w:pPr>
        <w:pStyle w:val="a3"/>
        <w:numPr>
          <w:ilvl w:val="0"/>
          <w:numId w:val="43"/>
        </w:numPr>
        <w:spacing w:after="0"/>
        <w:rPr>
          <w:rFonts w:cs="Calibri"/>
          <w:color w:val="000000"/>
          <w:sz w:val="24"/>
          <w:szCs w:val="24"/>
        </w:rPr>
      </w:pPr>
      <w:r w:rsidRPr="00422C6D">
        <w:rPr>
          <w:rFonts w:cs="Calibri"/>
          <w:color w:val="000000"/>
          <w:sz w:val="24"/>
          <w:szCs w:val="24"/>
        </w:rPr>
        <w:t>Τρίτη ηλικία και απόκριση στοχευμένων προγραμμάτων άσκησης/φυσικής δραστηριότητας στον έλεγχο της ισορροπίας.</w:t>
      </w:r>
    </w:p>
    <w:p w:rsidR="0056020B" w:rsidRPr="00422C6D" w:rsidRDefault="0056020B" w:rsidP="000F76D3">
      <w:pPr>
        <w:pStyle w:val="a3"/>
        <w:numPr>
          <w:ilvl w:val="0"/>
          <w:numId w:val="43"/>
        </w:numPr>
        <w:spacing w:after="0"/>
        <w:rPr>
          <w:rFonts w:cs="Calibri"/>
          <w:color w:val="000000"/>
          <w:sz w:val="24"/>
          <w:szCs w:val="24"/>
        </w:rPr>
      </w:pPr>
      <w:r w:rsidRPr="00422C6D">
        <w:rPr>
          <w:rFonts w:cs="Calibri"/>
          <w:color w:val="000000"/>
          <w:sz w:val="24"/>
          <w:szCs w:val="24"/>
        </w:rPr>
        <w:t xml:space="preserve">Μυϊκές περιτονίες: απόκριση του μυοπεριτονιακού συστήματος σε φορτίο (φυσική δραστηριότητα ή προπόνηση) και επίδραση παρεμβάσεων στην απόδοση των ασκουμένων. </w:t>
      </w:r>
    </w:p>
    <w:p w:rsidR="0056020B" w:rsidRPr="00422C6D" w:rsidRDefault="0056020B" w:rsidP="000F76D3">
      <w:pPr>
        <w:pStyle w:val="a3"/>
        <w:numPr>
          <w:ilvl w:val="0"/>
          <w:numId w:val="43"/>
        </w:numPr>
        <w:spacing w:after="0"/>
        <w:rPr>
          <w:rFonts w:cs="Calibri"/>
          <w:color w:val="000000"/>
          <w:sz w:val="24"/>
          <w:szCs w:val="24"/>
        </w:rPr>
      </w:pPr>
      <w:r w:rsidRPr="00422C6D">
        <w:rPr>
          <w:rFonts w:cs="Calibri"/>
          <w:color w:val="000000"/>
          <w:sz w:val="24"/>
          <w:szCs w:val="24"/>
        </w:rPr>
        <w:t>Εργασιακά-σχετιζόμενες μυοσκελετικές διαταραχές – σχέση αυτών με εργονομικούς παράγοντες.</w:t>
      </w:r>
    </w:p>
    <w:p w:rsidR="0056020B" w:rsidRPr="00422C6D" w:rsidRDefault="0056020B" w:rsidP="000F76D3">
      <w:pPr>
        <w:pStyle w:val="a3"/>
        <w:numPr>
          <w:ilvl w:val="0"/>
          <w:numId w:val="43"/>
        </w:numPr>
        <w:spacing w:after="0"/>
        <w:rPr>
          <w:rFonts w:cs="Calibri"/>
          <w:color w:val="000000"/>
          <w:sz w:val="24"/>
          <w:szCs w:val="24"/>
        </w:rPr>
      </w:pPr>
      <w:r w:rsidRPr="00422C6D">
        <w:rPr>
          <w:rFonts w:cs="Calibri"/>
          <w:color w:val="000000"/>
          <w:sz w:val="24"/>
          <w:szCs w:val="24"/>
        </w:rPr>
        <w:t>Ανθρώπινη αλτική απόδοση: μηχανισμοί, παράμετροι απόδοσης.</w:t>
      </w:r>
    </w:p>
    <w:p w:rsidR="0056020B" w:rsidRPr="00422C6D" w:rsidRDefault="0056020B" w:rsidP="000F76D3">
      <w:pPr>
        <w:pStyle w:val="a3"/>
        <w:numPr>
          <w:ilvl w:val="0"/>
          <w:numId w:val="43"/>
        </w:numPr>
        <w:spacing w:after="0"/>
        <w:rPr>
          <w:rFonts w:cs="Calibri"/>
          <w:color w:val="000000"/>
          <w:sz w:val="24"/>
          <w:szCs w:val="24"/>
        </w:rPr>
      </w:pPr>
      <w:r w:rsidRPr="00422C6D">
        <w:rPr>
          <w:rFonts w:cs="Calibri"/>
          <w:color w:val="000000"/>
          <w:sz w:val="24"/>
          <w:szCs w:val="24"/>
        </w:rPr>
        <w:t>Αξιολόγηση ριπτικών ή/και κρουστικών δραστηριοτήτων με έμφαση στα άνω άκρα.</w:t>
      </w:r>
    </w:p>
    <w:p w:rsidR="0056020B" w:rsidRPr="00DE4AD3" w:rsidRDefault="0056020B" w:rsidP="0032168F">
      <w:pPr>
        <w:pStyle w:val="a3"/>
        <w:spacing w:after="0"/>
        <w:ind w:left="360"/>
        <w:rPr>
          <w:rFonts w:cs="Calibri"/>
          <w:sz w:val="24"/>
          <w:szCs w:val="24"/>
        </w:rPr>
      </w:pPr>
    </w:p>
    <w:p w:rsidR="0056020B" w:rsidRPr="00DE4AD3" w:rsidRDefault="0056020B" w:rsidP="00DE4AD3">
      <w:pPr>
        <w:spacing w:after="0"/>
        <w:rPr>
          <w:rFonts w:cs="Calibri"/>
          <w:b/>
          <w:sz w:val="24"/>
          <w:szCs w:val="24"/>
        </w:rPr>
      </w:pPr>
      <w:r w:rsidRPr="00DE4AD3">
        <w:rPr>
          <w:rFonts w:cs="Calibri"/>
          <w:b/>
          <w:sz w:val="24"/>
          <w:szCs w:val="24"/>
          <w:lang w:val="en-US"/>
        </w:rPr>
        <w:t>B</w:t>
      </w:r>
      <w:r w:rsidRPr="00DE4AD3">
        <w:rPr>
          <w:rFonts w:cs="Calibri"/>
          <w:b/>
          <w:sz w:val="24"/>
          <w:szCs w:val="24"/>
        </w:rPr>
        <w:t>. ΜΑΛΛΙΟΥ ΒΙΚΗ, ΜΕΛΟΣ ΕΕΠ</w:t>
      </w:r>
    </w:p>
    <w:p w:rsidR="0056020B" w:rsidRPr="00DE4AD3" w:rsidRDefault="0056020B" w:rsidP="00DE4AD3">
      <w:pPr>
        <w:spacing w:after="0"/>
        <w:rPr>
          <w:rFonts w:cs="Calibri"/>
          <w:sz w:val="24"/>
          <w:szCs w:val="24"/>
        </w:rPr>
      </w:pPr>
    </w:p>
    <w:p w:rsidR="0056020B" w:rsidRPr="00DE4AD3" w:rsidRDefault="0056020B" w:rsidP="000F76D3">
      <w:pPr>
        <w:numPr>
          <w:ilvl w:val="0"/>
          <w:numId w:val="44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Ενεργειακά συστήματα και προπόνηση αυτών</w:t>
      </w:r>
    </w:p>
    <w:p w:rsidR="0056020B" w:rsidRPr="00DE4AD3" w:rsidRDefault="0056020B" w:rsidP="000F76D3">
      <w:pPr>
        <w:numPr>
          <w:ilvl w:val="0"/>
          <w:numId w:val="44"/>
        </w:numPr>
        <w:shd w:val="clear" w:color="auto" w:fill="FFFFFF"/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Περιβαλλοντικοί παράγοντες και ρύθμιση καρδιαγγειακού και αναπνευστικού συστήματος</w:t>
      </w:r>
    </w:p>
    <w:p w:rsidR="0056020B" w:rsidRPr="00DE4AD3" w:rsidRDefault="0056020B" w:rsidP="000F76D3">
      <w:pPr>
        <w:numPr>
          <w:ilvl w:val="0"/>
          <w:numId w:val="44"/>
        </w:numPr>
        <w:shd w:val="clear" w:color="auto" w:fill="FFFFFF"/>
        <w:spacing w:after="0"/>
        <w:rPr>
          <w:rFonts w:cs="Calibri"/>
          <w:sz w:val="24"/>
          <w:szCs w:val="24"/>
          <w:lang w:val="en-US"/>
        </w:rPr>
      </w:pPr>
      <w:proofErr w:type="spellStart"/>
      <w:r w:rsidRPr="00DE4AD3">
        <w:rPr>
          <w:rFonts w:cs="Calibri"/>
          <w:sz w:val="24"/>
          <w:szCs w:val="24"/>
          <w:lang w:val="en-US"/>
        </w:rPr>
        <w:t>Συνήθειες</w:t>
      </w:r>
      <w:proofErr w:type="spellEnd"/>
      <w:r w:rsidRPr="00DE4AD3">
        <w:rPr>
          <w:rFonts w:cs="Calibri"/>
          <w:sz w:val="24"/>
          <w:szCs w:val="24"/>
          <w:lang w:val="en-US"/>
        </w:rPr>
        <w:t xml:space="preserve"> ύπ</w:t>
      </w:r>
      <w:proofErr w:type="spellStart"/>
      <w:r w:rsidRPr="00DE4AD3">
        <w:rPr>
          <w:rFonts w:cs="Calibri"/>
          <w:sz w:val="24"/>
          <w:szCs w:val="24"/>
          <w:lang w:val="en-US"/>
        </w:rPr>
        <w:t>νου</w:t>
      </w:r>
      <w:proofErr w:type="spellEnd"/>
      <w:r w:rsidRPr="00DE4AD3">
        <w:rPr>
          <w:rFonts w:cs="Calibri"/>
          <w:sz w:val="24"/>
          <w:szCs w:val="24"/>
          <w:lang w:val="en-US"/>
        </w:rPr>
        <w:t xml:space="preserve"> και απ</w:t>
      </w:r>
      <w:proofErr w:type="spellStart"/>
      <w:r w:rsidRPr="00DE4AD3">
        <w:rPr>
          <w:rFonts w:cs="Calibri"/>
          <w:sz w:val="24"/>
          <w:szCs w:val="24"/>
          <w:lang w:val="en-US"/>
        </w:rPr>
        <w:t>όδοση</w:t>
      </w:r>
      <w:proofErr w:type="spellEnd"/>
    </w:p>
    <w:p w:rsidR="0056020B" w:rsidRPr="00DE4AD3" w:rsidRDefault="0056020B" w:rsidP="00DE4AD3">
      <w:pPr>
        <w:spacing w:after="0"/>
        <w:rPr>
          <w:rFonts w:cs="Calibri"/>
          <w:sz w:val="24"/>
          <w:szCs w:val="24"/>
          <w:lang w:val="en-US"/>
        </w:rPr>
      </w:pPr>
    </w:p>
    <w:p w:rsidR="0056020B" w:rsidRPr="00DE4AD3" w:rsidRDefault="0056020B" w:rsidP="00DE4AD3">
      <w:pPr>
        <w:spacing w:after="0"/>
        <w:rPr>
          <w:rFonts w:cs="Calibri"/>
          <w:b/>
          <w:sz w:val="24"/>
          <w:szCs w:val="24"/>
        </w:rPr>
      </w:pPr>
      <w:r w:rsidRPr="00DE4AD3">
        <w:rPr>
          <w:rFonts w:cs="Calibri"/>
          <w:b/>
          <w:sz w:val="24"/>
          <w:szCs w:val="24"/>
        </w:rPr>
        <w:t>Η. ΑΡΜΕΝΗΣ, ΜΕΛΟΣ ΕΕΠ</w:t>
      </w:r>
    </w:p>
    <w:p w:rsidR="0056020B" w:rsidRPr="00DE4AD3" w:rsidRDefault="0056020B" w:rsidP="00DE4AD3">
      <w:pPr>
        <w:shd w:val="clear" w:color="auto" w:fill="FFFFFF"/>
        <w:spacing w:after="0"/>
        <w:rPr>
          <w:rFonts w:cs="Calibri"/>
          <w:sz w:val="24"/>
          <w:szCs w:val="24"/>
        </w:rPr>
      </w:pPr>
    </w:p>
    <w:p w:rsidR="0056020B" w:rsidRPr="00DE4AD3" w:rsidRDefault="0056020B" w:rsidP="000F76D3">
      <w:pPr>
        <w:pStyle w:val="a3"/>
        <w:numPr>
          <w:ilvl w:val="0"/>
          <w:numId w:val="45"/>
        </w:numPr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Σύνδρ</w:t>
      </w:r>
      <w:r w:rsidR="000F76D3">
        <w:rPr>
          <w:rFonts w:cs="Calibri"/>
          <w:sz w:val="24"/>
          <w:szCs w:val="24"/>
        </w:rPr>
        <w:t>ομα υπέρχρησης των κάτω άκρων</w:t>
      </w:r>
    </w:p>
    <w:p w:rsidR="0056020B" w:rsidRPr="00DE4AD3" w:rsidRDefault="0056020B" w:rsidP="000F76D3">
      <w:pPr>
        <w:pStyle w:val="a3"/>
        <w:numPr>
          <w:ilvl w:val="0"/>
          <w:numId w:val="45"/>
        </w:numPr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 xml:space="preserve">Δείκτες φλεγμονής και άσκηση. </w:t>
      </w:r>
    </w:p>
    <w:p w:rsidR="0056020B" w:rsidRPr="00DE4AD3" w:rsidRDefault="0056020B" w:rsidP="000F76D3">
      <w:pPr>
        <w:pStyle w:val="a3"/>
        <w:numPr>
          <w:ilvl w:val="0"/>
          <w:numId w:val="45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 ε</w:t>
      </w:r>
      <w:r w:rsidRPr="00DE4AD3">
        <w:rPr>
          <w:rFonts w:cs="Calibri"/>
          <w:sz w:val="24"/>
          <w:szCs w:val="24"/>
        </w:rPr>
        <w:t xml:space="preserve">πίδραση της άσκησης στην κατανομή των πελματιαίων φορτίσεων. </w:t>
      </w:r>
    </w:p>
    <w:p w:rsidR="0056020B" w:rsidRPr="00DE4AD3" w:rsidRDefault="0056020B" w:rsidP="000F76D3">
      <w:pPr>
        <w:pStyle w:val="a3"/>
        <w:numPr>
          <w:ilvl w:val="0"/>
          <w:numId w:val="45"/>
        </w:numPr>
        <w:spacing w:after="0"/>
        <w:rPr>
          <w:rFonts w:cs="Calibri"/>
          <w:sz w:val="24"/>
          <w:szCs w:val="24"/>
        </w:rPr>
      </w:pPr>
      <w:r w:rsidRPr="00DE4AD3">
        <w:rPr>
          <w:rFonts w:cs="Calibri"/>
          <w:sz w:val="24"/>
          <w:szCs w:val="24"/>
        </w:rPr>
        <w:t>Συχνότητα τραυματισμών σε αθλητές υψηλού επιπέδου.</w:t>
      </w:r>
    </w:p>
    <w:p w:rsidR="0056020B" w:rsidRPr="0056146B" w:rsidRDefault="0056020B" w:rsidP="0056146B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56020B" w:rsidRPr="0056146B" w:rsidRDefault="0056020B" w:rsidP="0056146B">
      <w:pPr>
        <w:spacing w:after="0"/>
        <w:rPr>
          <w:rFonts w:ascii="Times New Roman" w:hAnsi="Times New Roman"/>
          <w:sz w:val="24"/>
          <w:szCs w:val="24"/>
        </w:rPr>
      </w:pPr>
    </w:p>
    <w:sectPr w:rsidR="0056020B" w:rsidRPr="0056146B" w:rsidSect="00C672C0">
      <w:pgSz w:w="11900" w:h="16840"/>
      <w:pgMar w:top="81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F5" w:rsidRDefault="00B017F5" w:rsidP="0032168F">
      <w:pPr>
        <w:spacing w:after="0" w:line="240" w:lineRule="auto"/>
      </w:pPr>
      <w:r>
        <w:separator/>
      </w:r>
    </w:p>
  </w:endnote>
  <w:endnote w:type="continuationSeparator" w:id="0">
    <w:p w:rsidR="00B017F5" w:rsidRDefault="00B017F5" w:rsidP="0032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F5" w:rsidRDefault="00B017F5" w:rsidP="0032168F">
      <w:pPr>
        <w:spacing w:after="0" w:line="240" w:lineRule="auto"/>
      </w:pPr>
      <w:r>
        <w:separator/>
      </w:r>
    </w:p>
  </w:footnote>
  <w:footnote w:type="continuationSeparator" w:id="0">
    <w:p w:rsidR="00B017F5" w:rsidRDefault="00B017F5" w:rsidP="0032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682"/>
    <w:multiLevelType w:val="hybridMultilevel"/>
    <w:tmpl w:val="84460F5C"/>
    <w:lvl w:ilvl="0" w:tplc="30D02694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56D80"/>
    <w:multiLevelType w:val="hybridMultilevel"/>
    <w:tmpl w:val="232EE326"/>
    <w:lvl w:ilvl="0" w:tplc="30D02694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04B4"/>
    <w:multiLevelType w:val="hybridMultilevel"/>
    <w:tmpl w:val="28BCF9A8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4250EC"/>
    <w:multiLevelType w:val="multilevel"/>
    <w:tmpl w:val="4EA8E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4417438"/>
    <w:multiLevelType w:val="hybridMultilevel"/>
    <w:tmpl w:val="B6BE1362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952DFC"/>
    <w:multiLevelType w:val="hybridMultilevel"/>
    <w:tmpl w:val="10EA36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42590C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626A4E"/>
    <w:multiLevelType w:val="multilevel"/>
    <w:tmpl w:val="1EA05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0F7D5C9A"/>
    <w:multiLevelType w:val="hybridMultilevel"/>
    <w:tmpl w:val="A66646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6F41CC"/>
    <w:multiLevelType w:val="hybridMultilevel"/>
    <w:tmpl w:val="E63AB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E230BF"/>
    <w:multiLevelType w:val="hybridMultilevel"/>
    <w:tmpl w:val="84E237A4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C0C7A"/>
    <w:multiLevelType w:val="hybridMultilevel"/>
    <w:tmpl w:val="A3FA4B90"/>
    <w:lvl w:ilvl="0" w:tplc="604A50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9D6DC9"/>
    <w:multiLevelType w:val="hybridMultilevel"/>
    <w:tmpl w:val="0C5EC634"/>
    <w:lvl w:ilvl="0" w:tplc="B76AE836">
      <w:start w:val="8"/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C424F"/>
    <w:multiLevelType w:val="hybridMultilevel"/>
    <w:tmpl w:val="059EDE5E"/>
    <w:lvl w:ilvl="0" w:tplc="604A50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1F60409"/>
    <w:multiLevelType w:val="hybridMultilevel"/>
    <w:tmpl w:val="E68E5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C84BCA"/>
    <w:multiLevelType w:val="hybridMultilevel"/>
    <w:tmpl w:val="B120A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CA3369"/>
    <w:multiLevelType w:val="hybridMultilevel"/>
    <w:tmpl w:val="26F4E484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C74AE4"/>
    <w:multiLevelType w:val="hybridMultilevel"/>
    <w:tmpl w:val="7F0A2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790F6A"/>
    <w:multiLevelType w:val="hybridMultilevel"/>
    <w:tmpl w:val="FECED0AE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8014EE9"/>
    <w:multiLevelType w:val="hybridMultilevel"/>
    <w:tmpl w:val="082A7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6C7722"/>
    <w:multiLevelType w:val="hybridMultilevel"/>
    <w:tmpl w:val="3FDE96CA"/>
    <w:lvl w:ilvl="0" w:tplc="B59A57E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806F8A"/>
    <w:multiLevelType w:val="hybridMultilevel"/>
    <w:tmpl w:val="52668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826294"/>
    <w:multiLevelType w:val="hybridMultilevel"/>
    <w:tmpl w:val="4B78A542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D90312"/>
    <w:multiLevelType w:val="hybridMultilevel"/>
    <w:tmpl w:val="D690FE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7A1F2C"/>
    <w:multiLevelType w:val="hybridMultilevel"/>
    <w:tmpl w:val="4A86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997710"/>
    <w:multiLevelType w:val="hybridMultilevel"/>
    <w:tmpl w:val="0C0A504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D45591"/>
    <w:multiLevelType w:val="hybridMultilevel"/>
    <w:tmpl w:val="EB98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E1CB3"/>
    <w:multiLevelType w:val="hybridMultilevel"/>
    <w:tmpl w:val="74CC2200"/>
    <w:lvl w:ilvl="0" w:tplc="1F0680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7C3431"/>
    <w:multiLevelType w:val="hybridMultilevel"/>
    <w:tmpl w:val="0F1A9E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973CE4"/>
    <w:multiLevelType w:val="hybridMultilevel"/>
    <w:tmpl w:val="5FDCD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4A9204B"/>
    <w:multiLevelType w:val="multilevel"/>
    <w:tmpl w:val="4508D6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>
    <w:nsid w:val="5EAB1FED"/>
    <w:multiLevelType w:val="hybridMultilevel"/>
    <w:tmpl w:val="E552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A2669"/>
    <w:multiLevelType w:val="hybridMultilevel"/>
    <w:tmpl w:val="A54E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5E4846"/>
    <w:multiLevelType w:val="hybridMultilevel"/>
    <w:tmpl w:val="E9E0EE7C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1622D66"/>
    <w:multiLevelType w:val="hybridMultilevel"/>
    <w:tmpl w:val="B2DAD1F0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EE1657"/>
    <w:multiLevelType w:val="hybridMultilevel"/>
    <w:tmpl w:val="6B5E9294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0A4CAD"/>
    <w:multiLevelType w:val="hybridMultilevel"/>
    <w:tmpl w:val="BD9E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22BDD"/>
    <w:multiLevelType w:val="hybridMultilevel"/>
    <w:tmpl w:val="EF5E8CCE"/>
    <w:lvl w:ilvl="0" w:tplc="B59A57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57538"/>
    <w:multiLevelType w:val="hybridMultilevel"/>
    <w:tmpl w:val="4C4A23C0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6002A7"/>
    <w:multiLevelType w:val="hybridMultilevel"/>
    <w:tmpl w:val="04B28D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CAE0F2D"/>
    <w:multiLevelType w:val="hybridMultilevel"/>
    <w:tmpl w:val="E9BA4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A506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884782"/>
    <w:multiLevelType w:val="hybridMultilevel"/>
    <w:tmpl w:val="0EAA06E4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29739E"/>
    <w:multiLevelType w:val="hybridMultilevel"/>
    <w:tmpl w:val="A9B4F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E4F0B32"/>
    <w:multiLevelType w:val="hybridMultilevel"/>
    <w:tmpl w:val="4EC424C8"/>
    <w:lvl w:ilvl="0" w:tplc="30D02694">
      <w:numFmt w:val="bullet"/>
      <w:lvlText w:val="•"/>
      <w:lvlJc w:val="left"/>
      <w:pPr>
        <w:ind w:left="720" w:hanging="7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F683E14"/>
    <w:multiLevelType w:val="hybridMultilevel"/>
    <w:tmpl w:val="7FBA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46883"/>
    <w:multiLevelType w:val="hybridMultilevel"/>
    <w:tmpl w:val="913A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6"/>
  </w:num>
  <w:num w:numId="4">
    <w:abstractNumId w:val="26"/>
  </w:num>
  <w:num w:numId="5">
    <w:abstractNumId w:val="26"/>
  </w:num>
  <w:num w:numId="6">
    <w:abstractNumId w:val="23"/>
  </w:num>
  <w:num w:numId="7">
    <w:abstractNumId w:val="44"/>
  </w:num>
  <w:num w:numId="8">
    <w:abstractNumId w:val="25"/>
  </w:num>
  <w:num w:numId="9">
    <w:abstractNumId w:val="16"/>
  </w:num>
  <w:num w:numId="10">
    <w:abstractNumId w:val="31"/>
  </w:num>
  <w:num w:numId="11">
    <w:abstractNumId w:val="36"/>
  </w:num>
  <w:num w:numId="12">
    <w:abstractNumId w:val="19"/>
  </w:num>
  <w:num w:numId="13">
    <w:abstractNumId w:val="17"/>
  </w:num>
  <w:num w:numId="14">
    <w:abstractNumId w:val="38"/>
  </w:num>
  <w:num w:numId="15">
    <w:abstractNumId w:val="7"/>
  </w:num>
  <w:num w:numId="16">
    <w:abstractNumId w:val="10"/>
  </w:num>
  <w:num w:numId="17">
    <w:abstractNumId w:val="12"/>
  </w:num>
  <w:num w:numId="18">
    <w:abstractNumId w:val="28"/>
  </w:num>
  <w:num w:numId="19">
    <w:abstractNumId w:val="24"/>
  </w:num>
  <w:num w:numId="20">
    <w:abstractNumId w:val="8"/>
  </w:num>
  <w:num w:numId="21">
    <w:abstractNumId w:val="27"/>
  </w:num>
  <w:num w:numId="22">
    <w:abstractNumId w:val="39"/>
  </w:num>
  <w:num w:numId="23">
    <w:abstractNumId w:val="41"/>
  </w:num>
  <w:num w:numId="24">
    <w:abstractNumId w:val="18"/>
  </w:num>
  <w:num w:numId="25">
    <w:abstractNumId w:val="29"/>
  </w:num>
  <w:num w:numId="26">
    <w:abstractNumId w:val="3"/>
  </w:num>
  <w:num w:numId="27">
    <w:abstractNumId w:val="14"/>
  </w:num>
  <w:num w:numId="28">
    <w:abstractNumId w:val="11"/>
  </w:num>
  <w:num w:numId="29">
    <w:abstractNumId w:val="5"/>
  </w:num>
  <w:num w:numId="30">
    <w:abstractNumId w:val="20"/>
  </w:num>
  <w:num w:numId="31">
    <w:abstractNumId w:val="22"/>
  </w:num>
  <w:num w:numId="32">
    <w:abstractNumId w:val="13"/>
  </w:num>
  <w:num w:numId="33">
    <w:abstractNumId w:val="35"/>
  </w:num>
  <w:num w:numId="34">
    <w:abstractNumId w:val="0"/>
  </w:num>
  <w:num w:numId="35">
    <w:abstractNumId w:val="40"/>
  </w:num>
  <w:num w:numId="36">
    <w:abstractNumId w:val="33"/>
  </w:num>
  <w:num w:numId="37">
    <w:abstractNumId w:val="1"/>
  </w:num>
  <w:num w:numId="38">
    <w:abstractNumId w:val="34"/>
  </w:num>
  <w:num w:numId="39">
    <w:abstractNumId w:val="2"/>
  </w:num>
  <w:num w:numId="40">
    <w:abstractNumId w:val="32"/>
  </w:num>
  <w:num w:numId="41">
    <w:abstractNumId w:val="21"/>
  </w:num>
  <w:num w:numId="42">
    <w:abstractNumId w:val="15"/>
  </w:num>
  <w:num w:numId="43">
    <w:abstractNumId w:val="4"/>
  </w:num>
  <w:num w:numId="44">
    <w:abstractNumId w:val="9"/>
  </w:num>
  <w:num w:numId="45">
    <w:abstractNumId w:val="42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95"/>
    <w:rsid w:val="000F448C"/>
    <w:rsid w:val="000F76D3"/>
    <w:rsid w:val="0012422B"/>
    <w:rsid w:val="00184FCA"/>
    <w:rsid w:val="00193B25"/>
    <w:rsid w:val="001F1CBF"/>
    <w:rsid w:val="00215410"/>
    <w:rsid w:val="00265605"/>
    <w:rsid w:val="00285518"/>
    <w:rsid w:val="002A1295"/>
    <w:rsid w:val="002D3B2F"/>
    <w:rsid w:val="002E04E4"/>
    <w:rsid w:val="002F7FFD"/>
    <w:rsid w:val="00302598"/>
    <w:rsid w:val="0032168F"/>
    <w:rsid w:val="003E7D70"/>
    <w:rsid w:val="00422C6D"/>
    <w:rsid w:val="00513229"/>
    <w:rsid w:val="0056020B"/>
    <w:rsid w:val="0056146B"/>
    <w:rsid w:val="006205AD"/>
    <w:rsid w:val="00623C14"/>
    <w:rsid w:val="006628D2"/>
    <w:rsid w:val="006704E6"/>
    <w:rsid w:val="006A0BA0"/>
    <w:rsid w:val="0072634E"/>
    <w:rsid w:val="0077443C"/>
    <w:rsid w:val="00774864"/>
    <w:rsid w:val="007802E7"/>
    <w:rsid w:val="007A2742"/>
    <w:rsid w:val="00831312"/>
    <w:rsid w:val="00904A42"/>
    <w:rsid w:val="00945FC3"/>
    <w:rsid w:val="009A5CBB"/>
    <w:rsid w:val="00A058C2"/>
    <w:rsid w:val="00A83B42"/>
    <w:rsid w:val="00A94735"/>
    <w:rsid w:val="00AA2516"/>
    <w:rsid w:val="00B017F5"/>
    <w:rsid w:val="00B04D32"/>
    <w:rsid w:val="00BA4F53"/>
    <w:rsid w:val="00C25141"/>
    <w:rsid w:val="00C442D4"/>
    <w:rsid w:val="00C672C0"/>
    <w:rsid w:val="00CD4606"/>
    <w:rsid w:val="00CF52EA"/>
    <w:rsid w:val="00D4260B"/>
    <w:rsid w:val="00D47AEE"/>
    <w:rsid w:val="00D712D6"/>
    <w:rsid w:val="00DB100F"/>
    <w:rsid w:val="00DC3511"/>
    <w:rsid w:val="00DD3708"/>
    <w:rsid w:val="00DE4AD3"/>
    <w:rsid w:val="00DF7DC4"/>
    <w:rsid w:val="00E37926"/>
    <w:rsid w:val="00EA46AF"/>
    <w:rsid w:val="00EB2FB6"/>
    <w:rsid w:val="00EC5F7F"/>
    <w:rsid w:val="00F5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EA46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F53"/>
    <w:pPr>
      <w:ind w:left="720"/>
      <w:contextualSpacing/>
    </w:pPr>
  </w:style>
  <w:style w:type="paragraph" w:styleId="Web">
    <w:name w:val="Normal (Web)"/>
    <w:basedOn w:val="a"/>
    <w:uiPriority w:val="99"/>
    <w:semiHidden/>
    <w:rsid w:val="002F7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semiHidden/>
    <w:rsid w:val="002F7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2F7FF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rsid w:val="00321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32168F"/>
    <w:rPr>
      <w:rFonts w:ascii="Calibri" w:eastAsia="Times New Roman" w:hAnsi="Calibri" w:cs="Times New Roman"/>
      <w:sz w:val="22"/>
      <w:szCs w:val="22"/>
      <w:lang w:val="el-GR"/>
    </w:rPr>
  </w:style>
  <w:style w:type="paragraph" w:styleId="a5">
    <w:name w:val="footer"/>
    <w:basedOn w:val="a"/>
    <w:link w:val="Char0"/>
    <w:uiPriority w:val="99"/>
    <w:rsid w:val="00321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32168F"/>
    <w:rPr>
      <w:rFonts w:ascii="Calibri" w:eastAsia="Times New Roman" w:hAnsi="Calibri" w:cs="Times New Roman"/>
      <w:sz w:val="22"/>
      <w:szCs w:val="22"/>
      <w:lang w:val="el-GR"/>
    </w:rPr>
  </w:style>
  <w:style w:type="character" w:customStyle="1" w:styleId="1Char">
    <w:name w:val="Επικεφαλίδα 1 Char"/>
    <w:link w:val="1"/>
    <w:rsid w:val="00EA46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29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EA46A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F53"/>
    <w:pPr>
      <w:ind w:left="720"/>
      <w:contextualSpacing/>
    </w:pPr>
  </w:style>
  <w:style w:type="paragraph" w:styleId="Web">
    <w:name w:val="Normal (Web)"/>
    <w:basedOn w:val="a"/>
    <w:uiPriority w:val="99"/>
    <w:semiHidden/>
    <w:rsid w:val="002F7F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-HTML">
    <w:name w:val="HTML Preformatted"/>
    <w:basedOn w:val="a"/>
    <w:link w:val="-HTMLChar"/>
    <w:uiPriority w:val="99"/>
    <w:semiHidden/>
    <w:rsid w:val="002F7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2F7FF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rsid w:val="00321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32168F"/>
    <w:rPr>
      <w:rFonts w:ascii="Calibri" w:eastAsia="Times New Roman" w:hAnsi="Calibri" w:cs="Times New Roman"/>
      <w:sz w:val="22"/>
      <w:szCs w:val="22"/>
      <w:lang w:val="el-GR"/>
    </w:rPr>
  </w:style>
  <w:style w:type="paragraph" w:styleId="a5">
    <w:name w:val="footer"/>
    <w:basedOn w:val="a"/>
    <w:link w:val="Char0"/>
    <w:uiPriority w:val="99"/>
    <w:rsid w:val="003216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32168F"/>
    <w:rPr>
      <w:rFonts w:ascii="Calibri" w:eastAsia="Times New Roman" w:hAnsi="Calibri" w:cs="Times New Roman"/>
      <w:sz w:val="22"/>
      <w:szCs w:val="22"/>
      <w:lang w:val="el-GR"/>
    </w:rPr>
  </w:style>
  <w:style w:type="character" w:customStyle="1" w:styleId="1Char">
    <w:name w:val="Επικεφαλίδα 1 Char"/>
    <w:link w:val="1"/>
    <w:rsid w:val="00EA46A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6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ΘΕΜΑΤIKΕΣ ΠΕΡΙΟΧΕΣ ΓΙΑ ΕΚΠΟΝΗΣΗ ΠΤΥΧΙΑΚΩΝ ΕΡΓΑΣΙΩΝ</vt:lpstr>
      <vt:lpstr>ΘΕΜΑΤIKΕΣ ΠΕΡΙΟΧΕΣ ΓΙΑ ΕΚΠΟΝΗΣΗ ΠΤΥΧΙΑΚΩΝ ΕΡΓΑΣΙΩΝ</vt:lpstr>
    </vt:vector>
  </TitlesOfParts>
  <Company>University of Thessaly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ΘΕΜΑΤIKΕΣ ΠΕΡΙΟΧΕΣ ΓΙΑ ΕΚΠΟΝΗΣΗ ΠΤΥΧΙΑΚΩΝ ΕΡΓΑΣΙΩΝ</dc:title>
  <dc:creator>Vassilis Paschalis</dc:creator>
  <cp:lastModifiedBy>Dina</cp:lastModifiedBy>
  <cp:revision>2</cp:revision>
  <dcterms:created xsi:type="dcterms:W3CDTF">2020-10-19T08:09:00Z</dcterms:created>
  <dcterms:modified xsi:type="dcterms:W3CDTF">2020-10-19T08:09:00Z</dcterms:modified>
</cp:coreProperties>
</file>