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2E" w:rsidRDefault="004A382E" w:rsidP="004A382E">
      <w:pPr>
        <w:pStyle w:val="a3"/>
        <w:jc w:val="center"/>
      </w:pPr>
      <w:r>
        <w:t>Το Τμήμα Επιστήμης Φυσικής Αγωγής και Αθλητισμού</w:t>
      </w:r>
    </w:p>
    <w:p w:rsidR="004A382E" w:rsidRDefault="004A382E" w:rsidP="004A382E">
      <w:pPr>
        <w:pStyle w:val="a3"/>
        <w:jc w:val="center"/>
      </w:pPr>
      <w:r>
        <w:t>του Πανεπιστημίου Αθηνών  προκηρύσσει</w:t>
      </w:r>
    </w:p>
    <w:p w:rsidR="004A382E" w:rsidRDefault="004A382E" w:rsidP="004A382E">
      <w:pPr>
        <w:pStyle w:val="a3"/>
        <w:jc w:val="center"/>
      </w:pPr>
    </w:p>
    <w:p w:rsidR="004A382E" w:rsidRDefault="004A382E" w:rsidP="004A382E">
      <w:pPr>
        <w:pStyle w:val="a3"/>
        <w:ind w:left="0" w:firstLine="0"/>
      </w:pPr>
      <w:r>
        <w:t xml:space="preserve">Μία (1) θέση </w:t>
      </w:r>
      <w:r w:rsidR="00602131">
        <w:t xml:space="preserve">Επίκουρου </w:t>
      </w:r>
      <w:r>
        <w:t xml:space="preserve">Καθηγητή του Τομέα Αθλοπαιδιών στο γνωστικό αντικείμενο </w:t>
      </w:r>
      <w:r w:rsidRPr="00E90326">
        <w:t>«</w:t>
      </w:r>
      <w:proofErr w:type="spellStart"/>
      <w:r>
        <w:t>Προσπονησιολογία</w:t>
      </w:r>
      <w:proofErr w:type="spellEnd"/>
      <w:r>
        <w:t xml:space="preserve"> της Χειροσφαίρισης</w:t>
      </w:r>
      <w:r w:rsidRPr="00E90326">
        <w:t>» (ΦΕΚ</w:t>
      </w:r>
      <w:r>
        <w:t xml:space="preserve"> 717/6-6-2014 </w:t>
      </w:r>
      <w:proofErr w:type="spellStart"/>
      <w:r>
        <w:t>τ.Γ΄</w:t>
      </w:r>
      <w:proofErr w:type="spellEnd"/>
      <w:r>
        <w:t>).</w:t>
      </w:r>
    </w:p>
    <w:p w:rsidR="004A382E" w:rsidRPr="00E90326" w:rsidRDefault="004A382E" w:rsidP="004A382E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24-9-2014</w:t>
      </w:r>
      <w:r w:rsidRPr="00E90326">
        <w:t>.</w:t>
      </w:r>
    </w:p>
    <w:p w:rsidR="004A382E" w:rsidRDefault="004A382E" w:rsidP="004A382E"/>
    <w:p w:rsidR="004A382E" w:rsidRPr="00122E2B" w:rsidRDefault="004A382E" w:rsidP="004A382E">
      <w:pPr>
        <w:spacing w:line="120" w:lineRule="auto"/>
        <w:rPr>
          <w:sz w:val="22"/>
          <w:szCs w:val="22"/>
        </w:rPr>
      </w:pPr>
    </w:p>
    <w:p w:rsidR="004A382E" w:rsidRPr="00967296" w:rsidRDefault="004A382E" w:rsidP="004A382E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27/3/2015, καθώς και της Κοσμητείας της Σχολής της 27/3/2015 οι οποίες αφορούν την επιλογή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Επιτροπής Επιλογής και Εξέλιξης μέλους ΔΕΠ </w:t>
      </w:r>
      <w:r w:rsidRPr="000F7520">
        <w:rPr>
          <w:b/>
          <w:sz w:val="22"/>
          <w:szCs w:val="22"/>
        </w:rPr>
        <w:t xml:space="preserve">στη βαθμίδα του </w:t>
      </w:r>
      <w:proofErr w:type="spellStart"/>
      <w:r>
        <w:rPr>
          <w:b/>
          <w:sz w:val="22"/>
          <w:szCs w:val="22"/>
        </w:rPr>
        <w:t>Επικ</w:t>
      </w:r>
      <w:proofErr w:type="spellEnd"/>
      <w:r>
        <w:rPr>
          <w:b/>
          <w:sz w:val="22"/>
          <w:szCs w:val="22"/>
        </w:rPr>
        <w:t xml:space="preserve">. </w:t>
      </w:r>
      <w:r w:rsidRPr="000F7520">
        <w:rPr>
          <w:b/>
          <w:sz w:val="22"/>
          <w:szCs w:val="22"/>
        </w:rPr>
        <w:t>Καθηγητή με γνωστικό αντικείμενο «</w:t>
      </w:r>
      <w:proofErr w:type="spellStart"/>
      <w:r>
        <w:rPr>
          <w:b/>
          <w:sz w:val="22"/>
          <w:szCs w:val="22"/>
        </w:rPr>
        <w:t>Προπονησιολογία</w:t>
      </w:r>
      <w:proofErr w:type="spellEnd"/>
      <w:r>
        <w:rPr>
          <w:b/>
          <w:sz w:val="22"/>
          <w:szCs w:val="22"/>
        </w:rPr>
        <w:t xml:space="preserve"> της Χειροσφαίρισης</w:t>
      </w:r>
      <w:r w:rsidRPr="000F7520">
        <w:rPr>
          <w:b/>
          <w:sz w:val="22"/>
          <w:szCs w:val="22"/>
        </w:rPr>
        <w:t xml:space="preserve">», (εξέλιξη </w:t>
      </w:r>
      <w:r>
        <w:rPr>
          <w:b/>
          <w:sz w:val="22"/>
          <w:szCs w:val="22"/>
        </w:rPr>
        <w:t xml:space="preserve">Λέκτορα κ. Κ. </w:t>
      </w:r>
      <w:proofErr w:type="spellStart"/>
      <w:r>
        <w:rPr>
          <w:b/>
          <w:sz w:val="22"/>
          <w:szCs w:val="22"/>
        </w:rPr>
        <w:t>Νούτσου</w:t>
      </w:r>
      <w:proofErr w:type="spellEnd"/>
      <w:r w:rsidRPr="000F752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4A382E" w:rsidRPr="000F7520" w:rsidRDefault="004A382E" w:rsidP="004A382E">
      <w:pPr>
        <w:ind w:right="84"/>
        <w:jc w:val="both"/>
        <w:rPr>
          <w:b/>
          <w:sz w:val="22"/>
          <w:szCs w:val="22"/>
        </w:rPr>
      </w:pPr>
    </w:p>
    <w:p w:rsidR="004A382E" w:rsidRPr="00B701FF" w:rsidRDefault="004A382E" w:rsidP="004A382E">
      <w:pPr>
        <w:jc w:val="both"/>
        <w:rPr>
          <w:b/>
          <w:sz w:val="22"/>
          <w:szCs w:val="22"/>
        </w:rPr>
      </w:pPr>
      <w:r w:rsidRPr="00B701FF">
        <w:rPr>
          <w:b/>
          <w:sz w:val="22"/>
          <w:szCs w:val="22"/>
        </w:rPr>
        <w:t xml:space="preserve">Τακτικά μέλη 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Ι. </w:t>
      </w:r>
      <w:proofErr w:type="spellStart"/>
      <w:r w:rsidRPr="00B701FF">
        <w:t>Μπάγιος</w:t>
      </w:r>
      <w:proofErr w:type="spellEnd"/>
      <w:r w:rsidRPr="00B701FF">
        <w:t>,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 </w:t>
      </w:r>
      <w:r w:rsidRPr="00B701FF">
        <w:rPr>
          <w:i/>
        </w:rPr>
        <w:t xml:space="preserve">(Ειδική </w:t>
      </w:r>
      <w:proofErr w:type="spellStart"/>
      <w:r w:rsidRPr="00B701FF">
        <w:rPr>
          <w:i/>
        </w:rPr>
        <w:t>Προπονησιολογία</w:t>
      </w:r>
      <w:proofErr w:type="spellEnd"/>
      <w:r w:rsidRPr="00B701FF">
        <w:rPr>
          <w:i/>
        </w:rPr>
        <w:t xml:space="preserve"> της Χειροσφαίρισης)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Θ. </w:t>
      </w:r>
      <w:proofErr w:type="spellStart"/>
      <w:r w:rsidRPr="00B701FF">
        <w:t>Μπολάτογλου</w:t>
      </w:r>
      <w:proofErr w:type="spellEnd"/>
      <w:r w:rsidRPr="00B701FF">
        <w:t xml:space="preserve">, </w:t>
      </w:r>
      <w:proofErr w:type="spellStart"/>
      <w:r w:rsidRPr="00B701FF">
        <w:t>Αναπλ</w:t>
      </w:r>
      <w:proofErr w:type="spellEnd"/>
      <w:r w:rsidRPr="00B701FF">
        <w:t>.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 </w:t>
      </w:r>
      <w:r w:rsidRPr="00B701FF">
        <w:rPr>
          <w:i/>
        </w:rPr>
        <w:t xml:space="preserve">(Ειδική </w:t>
      </w:r>
      <w:proofErr w:type="spellStart"/>
      <w:r w:rsidRPr="00B701FF">
        <w:rPr>
          <w:i/>
        </w:rPr>
        <w:t>Προπονησιολογία</w:t>
      </w:r>
      <w:proofErr w:type="spellEnd"/>
      <w:r w:rsidRPr="00B701FF">
        <w:rPr>
          <w:i/>
        </w:rPr>
        <w:t xml:space="preserve"> της Καλαθοσφαίρισης)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Ν. Αποστολίδης, </w:t>
      </w:r>
      <w:proofErr w:type="spellStart"/>
      <w:r w:rsidRPr="00B701FF">
        <w:t>Αναπλ</w:t>
      </w:r>
      <w:proofErr w:type="spellEnd"/>
      <w:r w:rsidRPr="00B701FF">
        <w:t>.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Αθηνών, </w:t>
      </w:r>
      <w:r w:rsidRPr="00B701FF">
        <w:rPr>
          <w:i/>
        </w:rPr>
        <w:t xml:space="preserve">(Ειδική </w:t>
      </w:r>
      <w:proofErr w:type="spellStart"/>
      <w:r w:rsidRPr="00B701FF">
        <w:rPr>
          <w:i/>
        </w:rPr>
        <w:t>Προπονησιολογία</w:t>
      </w:r>
      <w:proofErr w:type="spellEnd"/>
      <w:r w:rsidRPr="00B701FF">
        <w:rPr>
          <w:i/>
        </w:rPr>
        <w:t xml:space="preserve"> της Καλαθοσφαίρισης)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Κ. </w:t>
      </w:r>
      <w:proofErr w:type="spellStart"/>
      <w:r w:rsidRPr="00B701FF">
        <w:t>Μπουντόλος</w:t>
      </w:r>
      <w:proofErr w:type="spellEnd"/>
      <w:r w:rsidRPr="00B701FF">
        <w:t>,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Αθηνών, </w:t>
      </w:r>
      <w:r w:rsidRPr="00B701FF">
        <w:rPr>
          <w:i/>
        </w:rPr>
        <w:t>(Αθλητική Βιομηχανική)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Β. </w:t>
      </w:r>
      <w:proofErr w:type="spellStart"/>
      <w:r w:rsidRPr="00B701FF">
        <w:t>Γεροδήμος</w:t>
      </w:r>
      <w:proofErr w:type="spellEnd"/>
      <w:r w:rsidRPr="00B701FF">
        <w:t xml:space="preserve">, </w:t>
      </w:r>
      <w:proofErr w:type="spellStart"/>
      <w:r w:rsidRPr="00B701FF">
        <w:t>Αναπλ</w:t>
      </w:r>
      <w:proofErr w:type="spellEnd"/>
      <w:r w:rsidRPr="00B701FF">
        <w:t>. Καθηγητής ΤΕΦΑΑ Παν/</w:t>
      </w:r>
      <w:proofErr w:type="spellStart"/>
      <w:r w:rsidRPr="00B701FF">
        <w:t>μιου</w:t>
      </w:r>
      <w:proofErr w:type="spellEnd"/>
      <w:r w:rsidRPr="00B701FF">
        <w:t xml:space="preserve"> Θεσσαλίας </w:t>
      </w:r>
      <w:r w:rsidRPr="00B701FF">
        <w:rPr>
          <w:i/>
        </w:rPr>
        <w:t>(Αθλοπαιδιές)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Κ. </w:t>
      </w:r>
      <w:proofErr w:type="spellStart"/>
      <w:r w:rsidRPr="00B701FF">
        <w:t>Λαπαρίδης</w:t>
      </w:r>
      <w:proofErr w:type="spellEnd"/>
      <w:r w:rsidRPr="00B701FF">
        <w:t xml:space="preserve">, Καθηγητής ΤΕΦΑΑ ΔΠΘ, (Ειδική </w:t>
      </w:r>
      <w:proofErr w:type="spellStart"/>
      <w:r w:rsidRPr="00B701FF">
        <w:t>Προπονησιολογία</w:t>
      </w:r>
      <w:proofErr w:type="spellEnd"/>
      <w:r w:rsidRPr="00B701FF">
        <w:t xml:space="preserve"> με έμφαση στην Καλαθοσφαίριση)</w:t>
      </w:r>
    </w:p>
    <w:p w:rsidR="004A382E" w:rsidRPr="00B701FF" w:rsidRDefault="004A382E" w:rsidP="004A382E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B701FF">
        <w:t xml:space="preserve">Χ. </w:t>
      </w:r>
      <w:proofErr w:type="spellStart"/>
      <w:r w:rsidRPr="00B701FF">
        <w:t>Παπαξάνθης</w:t>
      </w:r>
      <w:proofErr w:type="spellEnd"/>
      <w:r w:rsidRPr="00B701FF">
        <w:t xml:space="preserve">, Καθηγητής, </w:t>
      </w:r>
      <w:proofErr w:type="spellStart"/>
      <w:r w:rsidRPr="00B701FF">
        <w:rPr>
          <w:lang w:val="en-US"/>
        </w:rPr>
        <w:t>Universitede</w:t>
      </w:r>
      <w:proofErr w:type="spellEnd"/>
      <w:r w:rsidRPr="00B701FF">
        <w:t xml:space="preserve"> </w:t>
      </w:r>
      <w:r w:rsidRPr="00B701FF">
        <w:rPr>
          <w:lang w:val="en-US"/>
        </w:rPr>
        <w:t>Bourgogne</w:t>
      </w:r>
      <w:r w:rsidRPr="00B701FF">
        <w:t xml:space="preserve"> </w:t>
      </w:r>
      <w:r w:rsidRPr="00B701FF">
        <w:rPr>
          <w:lang w:val="en-US"/>
        </w:rPr>
        <w:t>Dijon</w:t>
      </w:r>
      <w:r w:rsidRPr="00B701FF">
        <w:t xml:space="preserve">, </w:t>
      </w:r>
      <w:r w:rsidRPr="00B701FF">
        <w:rPr>
          <w:lang w:val="en-US"/>
        </w:rPr>
        <w:t>France</w:t>
      </w:r>
      <w:r w:rsidRPr="00B701FF">
        <w:t xml:space="preserve"> </w:t>
      </w:r>
      <w:r w:rsidRPr="00B701FF">
        <w:rPr>
          <w:rFonts w:eastAsia="Arial Unicode MS" w:cs="Arial"/>
          <w:i/>
        </w:rPr>
        <w:t xml:space="preserve">(Φυσική Αγωγή, </w:t>
      </w:r>
      <w:proofErr w:type="spellStart"/>
      <w:r w:rsidRPr="00B701FF">
        <w:rPr>
          <w:rFonts w:eastAsia="Arial Unicode MS" w:cs="Arial"/>
          <w:i/>
        </w:rPr>
        <w:t>νευροεπιστήμες</w:t>
      </w:r>
      <w:proofErr w:type="spellEnd"/>
      <w:r w:rsidRPr="00B701FF">
        <w:rPr>
          <w:rFonts w:eastAsia="Arial Unicode MS" w:cs="Arial"/>
          <w:i/>
        </w:rPr>
        <w:t>, κινητική συμπεριφορά)</w:t>
      </w:r>
    </w:p>
    <w:p w:rsidR="004A382E" w:rsidRPr="00B701FF" w:rsidRDefault="004A382E" w:rsidP="004A382E">
      <w:pPr>
        <w:jc w:val="both"/>
        <w:rPr>
          <w:sz w:val="22"/>
          <w:szCs w:val="22"/>
        </w:rPr>
      </w:pPr>
    </w:p>
    <w:p w:rsidR="004A382E" w:rsidRPr="00B701FF" w:rsidRDefault="004A382E" w:rsidP="004A382E">
      <w:pPr>
        <w:jc w:val="both"/>
        <w:rPr>
          <w:b/>
          <w:sz w:val="22"/>
          <w:szCs w:val="22"/>
        </w:rPr>
      </w:pPr>
      <w:r w:rsidRPr="00B701FF">
        <w:rPr>
          <w:b/>
          <w:sz w:val="22"/>
          <w:szCs w:val="22"/>
        </w:rPr>
        <w:t xml:space="preserve">Αναπληρωματικά μέλη 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Ι. </w:t>
      </w:r>
      <w:proofErr w:type="spellStart"/>
      <w:r w:rsidRPr="00B701FF">
        <w:t>Αγγελονίδης</w:t>
      </w:r>
      <w:proofErr w:type="spellEnd"/>
      <w:r w:rsidRPr="00B701FF">
        <w:t xml:space="preserve">, </w:t>
      </w:r>
      <w:proofErr w:type="spellStart"/>
      <w:r w:rsidRPr="00B701FF">
        <w:t>Αναπλ</w:t>
      </w:r>
      <w:proofErr w:type="spellEnd"/>
      <w:r w:rsidRPr="00B701FF">
        <w:t>.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Αθηνών, </w:t>
      </w:r>
      <w:r w:rsidRPr="00B701FF">
        <w:rPr>
          <w:i/>
        </w:rPr>
        <w:t xml:space="preserve">(Ειδική </w:t>
      </w:r>
      <w:proofErr w:type="spellStart"/>
      <w:r w:rsidRPr="00B701FF">
        <w:rPr>
          <w:i/>
        </w:rPr>
        <w:t>Προπονησιολογία</w:t>
      </w:r>
      <w:proofErr w:type="spellEnd"/>
      <w:r w:rsidRPr="00B701FF">
        <w:rPr>
          <w:i/>
        </w:rPr>
        <w:t xml:space="preserve"> στην </w:t>
      </w:r>
      <w:proofErr w:type="spellStart"/>
      <w:r w:rsidRPr="00B701FF">
        <w:rPr>
          <w:i/>
        </w:rPr>
        <w:t>Πετοσφαίριση</w:t>
      </w:r>
      <w:proofErr w:type="spellEnd"/>
      <w:r w:rsidRPr="00B701FF">
        <w:rPr>
          <w:i/>
        </w:rPr>
        <w:t>)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B701FF">
        <w:t>Γ. Βαγενάς,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Αθηνών, (</w:t>
      </w:r>
      <w:r w:rsidRPr="00B701FF">
        <w:rPr>
          <w:i/>
        </w:rPr>
        <w:t>Στατιστική Φ.Α. &amp; Αθλητισμού)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B701FF">
        <w:t xml:space="preserve">Κ. </w:t>
      </w:r>
      <w:proofErr w:type="spellStart"/>
      <w:r w:rsidRPr="00B701FF">
        <w:t>Καρτερολιώτης</w:t>
      </w:r>
      <w:proofErr w:type="spellEnd"/>
      <w:r w:rsidRPr="00B701FF">
        <w:t>,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Αθηνών, </w:t>
      </w:r>
      <w:r w:rsidRPr="00B701FF">
        <w:rPr>
          <w:i/>
        </w:rPr>
        <w:t xml:space="preserve">(Μεθοδολογία της Έρευνας στη Φ.Α.) 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B701FF">
        <w:t xml:space="preserve">Σ. </w:t>
      </w:r>
      <w:proofErr w:type="spellStart"/>
      <w:r w:rsidRPr="00B701FF">
        <w:t>Πρασσάς</w:t>
      </w:r>
      <w:proofErr w:type="spellEnd"/>
      <w:r w:rsidRPr="00B701FF">
        <w:t xml:space="preserve">, </w:t>
      </w:r>
      <w:proofErr w:type="spellStart"/>
      <w:r w:rsidRPr="00B701FF">
        <w:t>Αναπλ</w:t>
      </w:r>
      <w:proofErr w:type="spellEnd"/>
      <w:r w:rsidRPr="00B701FF">
        <w:t>. Καθηγητής ΤΕΦΑΑ Παν/</w:t>
      </w:r>
      <w:proofErr w:type="spellStart"/>
      <w:r w:rsidRPr="00B701FF">
        <w:t>μιου</w:t>
      </w:r>
      <w:proofErr w:type="spellEnd"/>
      <w:r w:rsidRPr="00B701FF">
        <w:t xml:space="preserve"> Αθηνών, </w:t>
      </w:r>
      <w:r w:rsidRPr="00B701FF">
        <w:rPr>
          <w:i/>
        </w:rPr>
        <w:t xml:space="preserve">(Ενόργανη Γυμναστική) 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B701FF">
        <w:t xml:space="preserve">Α. </w:t>
      </w:r>
      <w:proofErr w:type="spellStart"/>
      <w:r w:rsidRPr="00B701FF">
        <w:t>Λάϊος</w:t>
      </w:r>
      <w:proofErr w:type="spellEnd"/>
      <w:r w:rsidRPr="00B701FF">
        <w:t xml:space="preserve">, Καθηγητής ΤΕΦΑΑ ΔΠΘ, </w:t>
      </w:r>
      <w:r w:rsidRPr="00B701FF">
        <w:rPr>
          <w:i/>
        </w:rPr>
        <w:t xml:space="preserve">(Ειδική </w:t>
      </w:r>
      <w:proofErr w:type="spellStart"/>
      <w:r w:rsidRPr="00B701FF">
        <w:rPr>
          <w:i/>
        </w:rPr>
        <w:t>Προπονησιολογία</w:t>
      </w:r>
      <w:proofErr w:type="spellEnd"/>
      <w:r w:rsidRPr="00B701FF">
        <w:rPr>
          <w:i/>
        </w:rPr>
        <w:t xml:space="preserve"> με ειδίκευση στην Καλαθοσφαίριση)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B701FF">
        <w:t xml:space="preserve">Ε. </w:t>
      </w:r>
      <w:proofErr w:type="spellStart"/>
      <w:r w:rsidRPr="00B701FF">
        <w:t>Ζέτου</w:t>
      </w:r>
      <w:proofErr w:type="spellEnd"/>
      <w:r w:rsidRPr="00B701FF">
        <w:t xml:space="preserve">, </w:t>
      </w:r>
      <w:proofErr w:type="spellStart"/>
      <w:r w:rsidRPr="00B701FF">
        <w:t>Αναπλ</w:t>
      </w:r>
      <w:proofErr w:type="spellEnd"/>
      <w:r w:rsidRPr="00B701FF">
        <w:t xml:space="preserve">. Καθηγήτρια ΤΕΦΑΑ ΔΠΘ </w:t>
      </w:r>
      <w:r w:rsidRPr="00B701FF">
        <w:rPr>
          <w:i/>
        </w:rPr>
        <w:t xml:space="preserve">(Κινητική μάθηση στην </w:t>
      </w:r>
      <w:proofErr w:type="spellStart"/>
      <w:r w:rsidRPr="00B701FF">
        <w:rPr>
          <w:i/>
        </w:rPr>
        <w:t>Πετοσφαίριση</w:t>
      </w:r>
      <w:proofErr w:type="spellEnd"/>
      <w:r w:rsidRPr="00B701FF">
        <w:rPr>
          <w:i/>
        </w:rPr>
        <w:t>)</w:t>
      </w:r>
    </w:p>
    <w:p w:rsidR="004A382E" w:rsidRPr="00B701FF" w:rsidRDefault="004A382E" w:rsidP="004A382E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B701FF">
        <w:t>Α</w:t>
      </w:r>
      <w:r w:rsidRPr="00B701FF">
        <w:rPr>
          <w:lang w:val="en-US"/>
        </w:rPr>
        <w:t xml:space="preserve">. </w:t>
      </w:r>
      <w:r w:rsidRPr="00B701FF">
        <w:t>Αραμπατζής</w:t>
      </w:r>
      <w:r w:rsidRPr="00B701FF">
        <w:rPr>
          <w:lang w:val="en-US"/>
        </w:rPr>
        <w:t xml:space="preserve">, </w:t>
      </w:r>
      <w:r w:rsidRPr="00B701FF">
        <w:t>Καθηγητής</w:t>
      </w:r>
      <w:r w:rsidRPr="00B701FF">
        <w:rPr>
          <w:lang w:val="en-US"/>
        </w:rPr>
        <w:t xml:space="preserve">, Department of Sport Sciences Humboldt, University of Berlin </w:t>
      </w:r>
      <w:r w:rsidRPr="00B701FF">
        <w:rPr>
          <w:i/>
          <w:lang w:val="en-US"/>
        </w:rPr>
        <w:t>(</w:t>
      </w:r>
      <w:proofErr w:type="spellStart"/>
      <w:r w:rsidRPr="00B701FF">
        <w:rPr>
          <w:i/>
        </w:rPr>
        <w:t>Βιοκινητική</w:t>
      </w:r>
      <w:proofErr w:type="spellEnd"/>
      <w:r w:rsidRPr="00B701FF">
        <w:rPr>
          <w:i/>
          <w:lang w:val="en-US"/>
        </w:rPr>
        <w:t>).</w:t>
      </w:r>
    </w:p>
    <w:p w:rsidR="004A382E" w:rsidRPr="00D31C4F" w:rsidRDefault="004A382E" w:rsidP="004A382E">
      <w:pPr>
        <w:spacing w:line="120" w:lineRule="auto"/>
        <w:ind w:left="5227" w:right="-547" w:hanging="720"/>
        <w:jc w:val="both"/>
        <w:rPr>
          <w:b/>
          <w:sz w:val="22"/>
          <w:szCs w:val="22"/>
          <w:lang w:val="en-US"/>
        </w:rPr>
      </w:pPr>
    </w:p>
    <w:p w:rsidR="004A382E" w:rsidRPr="00D31C4F" w:rsidRDefault="004A382E" w:rsidP="004A382E">
      <w:pPr>
        <w:spacing w:line="120" w:lineRule="auto"/>
        <w:ind w:left="5227" w:right="-547" w:hanging="720"/>
        <w:jc w:val="both"/>
        <w:rPr>
          <w:b/>
          <w:sz w:val="22"/>
          <w:szCs w:val="22"/>
          <w:lang w:val="en-US"/>
        </w:rPr>
      </w:pPr>
    </w:p>
    <w:p w:rsidR="004A382E" w:rsidRPr="004A382E" w:rsidRDefault="004A382E" w:rsidP="004A382E">
      <w:pPr>
        <w:pStyle w:val="a4"/>
        <w:spacing w:after="0" w:line="240" w:lineRule="auto"/>
        <w:ind w:left="360"/>
        <w:contextualSpacing w:val="0"/>
        <w:jc w:val="both"/>
        <w:rPr>
          <w:i/>
          <w:sz w:val="20"/>
          <w:szCs w:val="20"/>
          <w:lang w:val="en-US"/>
        </w:rPr>
      </w:pPr>
    </w:p>
    <w:p w:rsidR="004A382E" w:rsidRPr="00831C6D" w:rsidRDefault="004A382E" w:rsidP="004A382E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Τρίτη 28/4/2015.</w:t>
      </w:r>
    </w:p>
    <w:p w:rsidR="004A382E" w:rsidRDefault="004A382E" w:rsidP="004A382E"/>
    <w:p w:rsidR="004A382E" w:rsidRPr="002B3995" w:rsidRDefault="004A382E" w:rsidP="004A382E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 xml:space="preserve">ο Καθηγητής Ι. </w:t>
      </w:r>
      <w:proofErr w:type="spellStart"/>
      <w:r>
        <w:rPr>
          <w:b/>
        </w:rPr>
        <w:t>Μπάγιος</w:t>
      </w:r>
      <w:proofErr w:type="spellEnd"/>
    </w:p>
    <w:p w:rsidR="004A382E" w:rsidRPr="00122693" w:rsidRDefault="004A382E" w:rsidP="004A382E">
      <w:pPr>
        <w:rPr>
          <w:b/>
        </w:rPr>
      </w:pPr>
      <w:r w:rsidRPr="00122693">
        <w:rPr>
          <w:b/>
        </w:rPr>
        <w:t>Αξιολογητές</w:t>
      </w:r>
    </w:p>
    <w:p w:rsidR="004A382E" w:rsidRDefault="004A382E" w:rsidP="004A382E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4A382E" w:rsidRPr="00C03A9F" w:rsidRDefault="004A382E" w:rsidP="004A382E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i/>
        </w:rPr>
      </w:pPr>
      <w:r>
        <w:t>Κ. Μάντης</w:t>
      </w:r>
      <w:r w:rsidRPr="00C03A9F">
        <w:t xml:space="preserve">, </w:t>
      </w:r>
      <w:r>
        <w:t xml:space="preserve">Καθηγητής, </w:t>
      </w:r>
      <w:r w:rsidRPr="00C03A9F">
        <w:t xml:space="preserve">ΤΕΦΑΑ </w:t>
      </w:r>
      <w:r>
        <w:t>ΔΠΘ</w:t>
      </w:r>
      <w:r>
        <w:rPr>
          <w:i/>
        </w:rPr>
        <w:t>, (Προπονητική)</w:t>
      </w:r>
    </w:p>
    <w:p w:rsidR="004A382E" w:rsidRPr="00C03A9F" w:rsidRDefault="004A382E" w:rsidP="004A382E">
      <w:pPr>
        <w:pStyle w:val="a4"/>
        <w:numPr>
          <w:ilvl w:val="0"/>
          <w:numId w:val="7"/>
        </w:numPr>
        <w:spacing w:after="0" w:line="240" w:lineRule="auto"/>
        <w:ind w:right="-7"/>
        <w:contextualSpacing w:val="0"/>
        <w:jc w:val="both"/>
        <w:rPr>
          <w:i/>
        </w:rPr>
      </w:pPr>
      <w:r>
        <w:t xml:space="preserve">Χ. </w:t>
      </w:r>
      <w:proofErr w:type="spellStart"/>
      <w:r>
        <w:t>Κοτζαμανίδης</w:t>
      </w:r>
      <w:proofErr w:type="spellEnd"/>
      <w:r w:rsidRPr="00C03A9F">
        <w:t xml:space="preserve">, </w:t>
      </w:r>
      <w:r>
        <w:t>Καθηγητής</w:t>
      </w:r>
      <w:r w:rsidRPr="00C03A9F">
        <w:t xml:space="preserve"> ΤΕΦΑΑ </w:t>
      </w:r>
      <w:r>
        <w:t>ΑΠΘ</w:t>
      </w:r>
      <w:r>
        <w:rPr>
          <w:i/>
        </w:rPr>
        <w:t xml:space="preserve">, (Προπονητική με έμφαση στο </w:t>
      </w:r>
      <w:proofErr w:type="spellStart"/>
      <w:r>
        <w:rPr>
          <w:i/>
        </w:rPr>
        <w:t>Νευρομυϊκό</w:t>
      </w:r>
      <w:proofErr w:type="spellEnd"/>
      <w:r>
        <w:rPr>
          <w:i/>
        </w:rPr>
        <w:t xml:space="preserve"> έλεγχο)</w:t>
      </w:r>
    </w:p>
    <w:p w:rsidR="004E1540" w:rsidRDefault="004E1540" w:rsidP="004A382E">
      <w:pPr>
        <w:pStyle w:val="a4"/>
        <w:spacing w:after="0" w:line="240" w:lineRule="auto"/>
        <w:ind w:left="360"/>
        <w:contextualSpacing w:val="0"/>
        <w:jc w:val="both"/>
      </w:pPr>
    </w:p>
    <w:p w:rsidR="00610794" w:rsidRDefault="00610794" w:rsidP="004A382E">
      <w:pPr>
        <w:pStyle w:val="a4"/>
        <w:spacing w:after="0" w:line="240" w:lineRule="auto"/>
        <w:ind w:left="360"/>
        <w:contextualSpacing w:val="0"/>
        <w:jc w:val="both"/>
      </w:pPr>
    </w:p>
    <w:p w:rsidR="00610794" w:rsidRPr="0067333E" w:rsidRDefault="00610794" w:rsidP="00610794">
      <w:pPr>
        <w:ind w:firstLine="720"/>
        <w:jc w:val="both"/>
      </w:pPr>
      <w:r w:rsidRPr="0067333E">
        <w:rPr>
          <w:b/>
        </w:rPr>
        <w:t xml:space="preserve">Την </w:t>
      </w:r>
      <w:r>
        <w:rPr>
          <w:b/>
        </w:rPr>
        <w:t>Πέμπτη 25 Ιουνίου 2015</w:t>
      </w:r>
      <w:r w:rsidRPr="0067333E">
        <w:rPr>
          <w:b/>
        </w:rPr>
        <w:t xml:space="preserve"> και ώρα </w:t>
      </w:r>
      <w:r>
        <w:rPr>
          <w:b/>
        </w:rPr>
        <w:t xml:space="preserve">10.30 </w:t>
      </w:r>
      <w:proofErr w:type="spellStart"/>
      <w:r>
        <w:rPr>
          <w:b/>
        </w:rPr>
        <w:t>π</w:t>
      </w:r>
      <w:r w:rsidRPr="0067333E">
        <w:rPr>
          <w:b/>
        </w:rPr>
        <w:t>.μ</w:t>
      </w:r>
      <w:proofErr w:type="spellEnd"/>
      <w:r w:rsidRPr="0067333E">
        <w:rPr>
          <w:b/>
        </w:rPr>
        <w:t>.</w:t>
      </w:r>
      <w:r w:rsidRPr="0067333E">
        <w:t xml:space="preserve"> θα λάβει χώρα η συνεδρίαση της Επταμελούς Επιτροπής</w:t>
      </w:r>
      <w:r w:rsidRPr="00487F41">
        <w:t xml:space="preserve">, </w:t>
      </w:r>
      <w:r w:rsidRPr="00C338A1">
        <w:t xml:space="preserve">για την πλήρωση μιας θέσης ΔΕΠ στη βαθμίδα του </w:t>
      </w:r>
      <w:r w:rsidRPr="006E5114">
        <w:rPr>
          <w:b/>
        </w:rPr>
        <w:t xml:space="preserve">Επίκουρου </w:t>
      </w:r>
      <w:r w:rsidRPr="00C338A1">
        <w:rPr>
          <w:b/>
        </w:rPr>
        <w:t>Καθηγητή</w:t>
      </w:r>
      <w:r w:rsidRPr="00C338A1">
        <w:t xml:space="preserve"> με γνωστικό αντικείμενο </w:t>
      </w:r>
      <w:r w:rsidRPr="00610F14">
        <w:rPr>
          <w:b/>
        </w:rPr>
        <w:t>«</w:t>
      </w:r>
      <w:proofErr w:type="spellStart"/>
      <w:r w:rsidRPr="00610F14">
        <w:rPr>
          <w:b/>
        </w:rPr>
        <w:t>Προπονησιολογία</w:t>
      </w:r>
      <w:proofErr w:type="spellEnd"/>
      <w:r w:rsidRPr="00610F14">
        <w:rPr>
          <w:b/>
        </w:rPr>
        <w:t xml:space="preserve"> της Χειροσφαίρισης»</w:t>
      </w:r>
      <w:r w:rsidRPr="00610F14">
        <w:t>,</w:t>
      </w:r>
      <w:r w:rsidRPr="00C338A1">
        <w:t xml:space="preserve"> του Τομέα </w:t>
      </w:r>
      <w:r>
        <w:t>Αθλοπαιδιών</w:t>
      </w:r>
      <w:r w:rsidRPr="00C338A1">
        <w:t xml:space="preserve"> του Τμήματος Επιστήμης Φυσικής Αγωγής και Αθλητισμού</w:t>
      </w:r>
      <w:r w:rsidRPr="0067333E">
        <w:t xml:space="preserve"> με τηλεδιάσκεψη στις παρακάτω αίθουσες:</w:t>
      </w:r>
    </w:p>
    <w:p w:rsidR="00610794" w:rsidRPr="0091327E" w:rsidRDefault="00610794" w:rsidP="00610794">
      <w:pPr>
        <w:numPr>
          <w:ilvl w:val="0"/>
          <w:numId w:val="8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610794" w:rsidRDefault="00610794" w:rsidP="00610794">
      <w:pPr>
        <w:numPr>
          <w:ilvl w:val="0"/>
          <w:numId w:val="8"/>
        </w:numPr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610794" w:rsidRPr="0067333E" w:rsidRDefault="00610794" w:rsidP="00610794">
      <w:pPr>
        <w:numPr>
          <w:ilvl w:val="0"/>
          <w:numId w:val="8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610794" w:rsidRPr="0067333E" w:rsidRDefault="00610794" w:rsidP="00610794">
      <w:pPr>
        <w:ind w:firstLine="720"/>
        <w:jc w:val="both"/>
      </w:pPr>
    </w:p>
    <w:p w:rsidR="00610794" w:rsidRDefault="00610794" w:rsidP="004A382E">
      <w:pPr>
        <w:pStyle w:val="a4"/>
        <w:spacing w:after="0" w:line="240" w:lineRule="auto"/>
        <w:ind w:left="360"/>
        <w:contextualSpacing w:val="0"/>
        <w:jc w:val="both"/>
      </w:pPr>
      <w:bookmarkStart w:id="0" w:name="_GoBack"/>
      <w:bookmarkEnd w:id="0"/>
    </w:p>
    <w:p w:rsidR="00610794" w:rsidRPr="0021331F" w:rsidRDefault="00610794" w:rsidP="00610794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610794" w:rsidRPr="0021331F" w:rsidRDefault="00610794" w:rsidP="00610794">
      <w:pPr>
        <w:jc w:val="both"/>
      </w:pPr>
      <w:r w:rsidRPr="0021331F">
        <w:t xml:space="preserve">Το Εκλεκτορικό Σώμα εκλέγει </w:t>
      </w:r>
      <w:r>
        <w:t>ομόφωνα</w:t>
      </w:r>
      <w:r w:rsidRPr="0021331F">
        <w:t xml:space="preserve"> με </w:t>
      </w:r>
      <w:r>
        <w:t xml:space="preserve">7 </w:t>
      </w:r>
      <w:r w:rsidRPr="0021331F">
        <w:t xml:space="preserve">ψήφους </w:t>
      </w:r>
      <w:r>
        <w:t xml:space="preserve">τον κ. </w:t>
      </w:r>
      <w:r>
        <w:t xml:space="preserve">Κ. </w:t>
      </w:r>
      <w:proofErr w:type="spellStart"/>
      <w:r>
        <w:t>Νούτσο</w:t>
      </w:r>
      <w:proofErr w:type="spellEnd"/>
      <w:r w:rsidRPr="0021331F">
        <w:t xml:space="preserve"> στη βαθμίδα του </w:t>
      </w:r>
      <w:r>
        <w:t xml:space="preserve">Επίκουρου </w:t>
      </w:r>
      <w:r w:rsidRPr="0021331F">
        <w:t>Καθηγητή και στο γνωστικό αντικείμενο «</w:t>
      </w:r>
      <w:proofErr w:type="spellStart"/>
      <w:r>
        <w:t>Προπονησιολογία</w:t>
      </w:r>
      <w:proofErr w:type="spellEnd"/>
      <w:r>
        <w:t xml:space="preserve"> της Χειροσφαίρισης</w:t>
      </w:r>
      <w:r w:rsidRPr="0021331F">
        <w:t xml:space="preserve">» του Τομέα </w:t>
      </w:r>
      <w:r>
        <w:t>Αθλοπαιδιών</w:t>
      </w:r>
      <w:r w:rsidRPr="0021331F">
        <w:t>.</w:t>
      </w:r>
    </w:p>
    <w:p w:rsidR="00610794" w:rsidRPr="0021331F" w:rsidRDefault="00610794" w:rsidP="00610794"/>
    <w:p w:rsidR="00610794" w:rsidRDefault="00610794" w:rsidP="004A382E">
      <w:pPr>
        <w:pStyle w:val="a4"/>
        <w:spacing w:after="0" w:line="240" w:lineRule="auto"/>
        <w:ind w:left="360"/>
        <w:contextualSpacing w:val="0"/>
        <w:jc w:val="both"/>
      </w:pPr>
    </w:p>
    <w:p w:rsidR="00610794" w:rsidRDefault="00610794" w:rsidP="004A382E">
      <w:pPr>
        <w:pStyle w:val="a4"/>
        <w:spacing w:after="0" w:line="240" w:lineRule="auto"/>
        <w:ind w:left="360"/>
        <w:contextualSpacing w:val="0"/>
        <w:jc w:val="both"/>
      </w:pPr>
    </w:p>
    <w:sectPr w:rsidR="00610794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620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466C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7419A"/>
    <w:multiLevelType w:val="hybridMultilevel"/>
    <w:tmpl w:val="13E0D34C"/>
    <w:lvl w:ilvl="0" w:tplc="A77264A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E854F3"/>
    <w:multiLevelType w:val="hybridMultilevel"/>
    <w:tmpl w:val="7E4CD1B2"/>
    <w:lvl w:ilvl="0" w:tplc="2960C6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61C12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B051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2E"/>
    <w:rsid w:val="00493061"/>
    <w:rsid w:val="004A382E"/>
    <w:rsid w:val="004E1540"/>
    <w:rsid w:val="00602131"/>
    <w:rsid w:val="00610794"/>
    <w:rsid w:val="007534A2"/>
    <w:rsid w:val="00B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2E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4A382E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4A382E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4A3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2E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4A382E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4A382E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4A3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2015-07-14T10:29:00Z</dcterms:created>
  <dcterms:modified xsi:type="dcterms:W3CDTF">2015-07-14T10:34:00Z</dcterms:modified>
</cp:coreProperties>
</file>