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612"/>
      </w:tblGrid>
      <w:tr w:rsidR="00E87B35" w:rsidRPr="00D003A1" w14:paraId="1C57442E" w14:textId="77777777" w:rsidTr="00BB10F3">
        <w:trPr>
          <w:trHeight w:val="1560"/>
        </w:trPr>
        <w:tc>
          <w:tcPr>
            <w:tcW w:w="1242" w:type="dxa"/>
          </w:tcPr>
          <w:p w14:paraId="6343DC3B" w14:textId="77777777" w:rsidR="00E87B35" w:rsidRPr="00332D2E" w:rsidRDefault="00E87B35" w:rsidP="00BB10F3">
            <w:pPr>
              <w:ind w:right="5669"/>
              <w:rPr>
                <w:sz w:val="6"/>
              </w:rPr>
            </w:pPr>
            <w:bookmarkStart w:id="0" w:name="_GoBack"/>
            <w:bookmarkEnd w:id="0"/>
            <w:r w:rsidRPr="00332D2E">
              <w:rPr>
                <w:noProof/>
                <w:sz w:val="6"/>
              </w:rPr>
              <w:drawing>
                <wp:anchor distT="0" distB="0" distL="114300" distR="114300" simplePos="0" relativeHeight="251659264" behindDoc="0" locked="0" layoutInCell="1" allowOverlap="1" wp14:anchorId="5ADF48D0" wp14:editId="42F944EE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52705</wp:posOffset>
                  </wp:positionV>
                  <wp:extent cx="601345" cy="888365"/>
                  <wp:effectExtent l="0" t="0" r="8255" b="6985"/>
                  <wp:wrapSquare wrapText="bothSides"/>
                  <wp:docPr id="1" name="Εικόνα 2" descr="Uo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o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</w:tcPr>
          <w:p w14:paraId="3D64BE9E" w14:textId="77777777" w:rsidR="00E87B35" w:rsidRPr="00E87B35" w:rsidRDefault="00E87B35" w:rsidP="00BB10F3">
            <w:pPr>
              <w:tabs>
                <w:tab w:val="left" w:pos="8505"/>
              </w:tabs>
              <w:spacing w:before="120" w:after="0"/>
              <w:jc w:val="center"/>
              <w:rPr>
                <w:rFonts w:ascii="Arial" w:hAnsi="Arial" w:cs="Arial"/>
                <w:color w:val="000000" w:themeColor="text1"/>
                <w:spacing w:val="50"/>
                <w:lang w:val="el-GR"/>
              </w:rPr>
            </w:pPr>
            <w:r w:rsidRPr="00E87B35">
              <w:rPr>
                <w:rFonts w:ascii="Arial" w:hAnsi="Arial" w:cs="Arial"/>
                <w:color w:val="000000" w:themeColor="text1"/>
                <w:spacing w:val="50"/>
                <w:lang w:val="el-GR"/>
              </w:rPr>
              <w:t>Εθνικό και Καποδιστριακό Πανεπιστήμιο Αθηνών</w:t>
            </w:r>
          </w:p>
          <w:p w14:paraId="5CF17E8D" w14:textId="77777777" w:rsidR="00E87B35" w:rsidRPr="00E87B35" w:rsidRDefault="00E87B35" w:rsidP="00BB10F3">
            <w:pPr>
              <w:tabs>
                <w:tab w:val="left" w:pos="7797"/>
                <w:tab w:val="left" w:pos="8505"/>
              </w:tabs>
              <w:spacing w:after="60"/>
              <w:jc w:val="center"/>
              <w:rPr>
                <w:rFonts w:ascii="Arial" w:hAnsi="Arial" w:cs="Arial"/>
                <w:b/>
                <w:spacing w:val="20"/>
                <w:sz w:val="28"/>
                <w:lang w:val="el-GR"/>
              </w:rPr>
            </w:pPr>
            <w:r w:rsidRPr="00E87B35">
              <w:rPr>
                <w:rFonts w:ascii="Arial" w:hAnsi="Arial" w:cs="Arial"/>
                <w:b/>
                <w:color w:val="000000" w:themeColor="text1"/>
                <w:spacing w:val="20"/>
                <w:lang w:val="el-GR"/>
              </w:rPr>
              <w:t>Μονάδα Προσβασιμότητας για Φοιτητές με Αναπηρία</w:t>
            </w:r>
          </w:p>
          <w:p w14:paraId="3790C82E" w14:textId="77777777" w:rsidR="00E87B35" w:rsidRPr="00E87B35" w:rsidRDefault="00E87B35" w:rsidP="00BB10F3">
            <w:pPr>
              <w:tabs>
                <w:tab w:val="left" w:pos="8505"/>
              </w:tabs>
              <w:jc w:val="center"/>
              <w:rPr>
                <w:rFonts w:ascii="Arial" w:hAnsi="Arial" w:cs="Arial"/>
                <w:sz w:val="10"/>
                <w:lang w:val="el-GR"/>
              </w:rPr>
            </w:pPr>
          </w:p>
          <w:p w14:paraId="485C6833" w14:textId="77777777" w:rsidR="00E87B35" w:rsidRPr="00E87B35" w:rsidRDefault="00E87B35" w:rsidP="00BB10F3">
            <w:pPr>
              <w:tabs>
                <w:tab w:val="left" w:pos="8505"/>
              </w:tabs>
              <w:spacing w:after="60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E87B35">
              <w:rPr>
                <w:rFonts w:ascii="Arial" w:hAnsi="Arial" w:cs="Arial"/>
                <w:sz w:val="20"/>
                <w:lang w:val="el-GR"/>
              </w:rPr>
              <w:t>Κτίριο Τμήματος Πληροφορικής, Πανεπιστημιούπολη, Ιλίσια, 15784 Αθήνα</w:t>
            </w:r>
          </w:p>
          <w:p w14:paraId="1C163E0D" w14:textId="77777777" w:rsidR="00E87B35" w:rsidRPr="00E87B35" w:rsidRDefault="00E87B35" w:rsidP="00BB10F3">
            <w:pPr>
              <w:tabs>
                <w:tab w:val="left" w:pos="8505"/>
              </w:tabs>
              <w:ind w:right="-1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FD6317B" wp14:editId="07351F6B">
                  <wp:extent cx="142875" cy="104775"/>
                  <wp:effectExtent l="0" t="0" r="9525" b="9525"/>
                  <wp:docPr id="6" name="Εικόνα 5" descr="K:\Pino files\Graphics\Icons\t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K:\Pino files\Graphics\Icons\t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B35">
              <w:rPr>
                <w:rFonts w:ascii="Arial" w:hAnsi="Arial" w:cs="Arial"/>
                <w:sz w:val="20"/>
                <w:lang w:val="el-GR"/>
              </w:rPr>
              <w:t xml:space="preserve"> 210 727 5687 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C02F65C" wp14:editId="38B1DA86">
                  <wp:extent cx="180975" cy="104775"/>
                  <wp:effectExtent l="0" t="0" r="9525" b="9525"/>
                  <wp:docPr id="7" name="Εικόνα 6" descr="K:\Pino files\Graphics\Icons\fa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K:\Pino files\Graphics\Icons\fa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B35">
              <w:rPr>
                <w:rFonts w:ascii="Arial" w:hAnsi="Arial" w:cs="Arial"/>
                <w:sz w:val="20"/>
                <w:lang w:val="el-GR"/>
              </w:rPr>
              <w:t xml:space="preserve"> 210 727 5193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A191BE0" wp14:editId="504F2801">
                  <wp:extent cx="114300" cy="104775"/>
                  <wp:effectExtent l="0" t="0" r="0" b="9525"/>
                  <wp:docPr id="8" name="Εικόνα 4" descr="K:\Pino files\Graphics\Icons\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K:\Pino files\Graphics\Icons\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B35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E10127">
              <w:rPr>
                <w:rFonts w:ascii="Arial" w:hAnsi="Arial" w:cs="Arial"/>
                <w:b/>
                <w:sz w:val="20"/>
                <w:lang w:val="de-DE"/>
              </w:rPr>
              <w:t>http</w:t>
            </w:r>
            <w:r w:rsidRPr="00E87B35">
              <w:rPr>
                <w:rFonts w:ascii="Arial" w:hAnsi="Arial" w:cs="Arial"/>
                <w:b/>
                <w:sz w:val="20"/>
                <w:lang w:val="el-GR"/>
              </w:rPr>
              <w:t>://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access</w:t>
            </w:r>
            <w:proofErr w:type="spellEnd"/>
            <w:r w:rsidRPr="00E87B3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uoa</w:t>
            </w:r>
            <w:proofErr w:type="spellEnd"/>
            <w:r w:rsidRPr="00E87B3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gr</w:t>
            </w:r>
            <w:proofErr w:type="spellEnd"/>
            <w:r w:rsidRPr="00E87B35">
              <w:rPr>
                <w:rFonts w:ascii="Arial" w:hAnsi="Arial" w:cs="Arial"/>
                <w:sz w:val="20"/>
                <w:lang w:val="el-GR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BEA115" wp14:editId="373659A1">
                  <wp:extent cx="161925" cy="104775"/>
                  <wp:effectExtent l="0" t="0" r="9525" b="9525"/>
                  <wp:docPr id="9" name="Εικόνα 3" descr="K:\Pino files\Graphics\Icons\e-m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K:\Pino files\Graphics\Icons\e-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B35">
              <w:rPr>
                <w:rFonts w:ascii="Arial" w:hAnsi="Arial" w:cs="Arial"/>
                <w:sz w:val="20"/>
                <w:lang w:val="el-GR"/>
              </w:rPr>
              <w:t xml:space="preserve"> 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access</w:t>
            </w:r>
            <w:proofErr w:type="spellEnd"/>
            <w:r w:rsidRPr="00E87B35">
              <w:rPr>
                <w:rFonts w:ascii="Arial" w:hAnsi="Arial" w:cs="Arial"/>
                <w:b/>
                <w:sz w:val="20"/>
                <w:lang w:val="el-GR"/>
              </w:rPr>
              <w:t>@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uoa</w:t>
            </w:r>
            <w:proofErr w:type="spellEnd"/>
            <w:r w:rsidRPr="00E87B35">
              <w:rPr>
                <w:rFonts w:ascii="Arial" w:hAnsi="Arial" w:cs="Arial"/>
                <w:b/>
                <w:sz w:val="20"/>
                <w:lang w:val="el-GR"/>
              </w:rPr>
              <w:t>.</w:t>
            </w:r>
            <w:proofErr w:type="spellStart"/>
            <w:r w:rsidRPr="00E10127">
              <w:rPr>
                <w:rFonts w:ascii="Arial" w:hAnsi="Arial" w:cs="Arial"/>
                <w:b/>
                <w:sz w:val="20"/>
                <w:lang w:val="de-DE"/>
              </w:rPr>
              <w:t>gr</w:t>
            </w:r>
            <w:proofErr w:type="spellEnd"/>
          </w:p>
        </w:tc>
      </w:tr>
    </w:tbl>
    <w:p w14:paraId="3010C58F" w14:textId="7989F4D9" w:rsidR="00153833" w:rsidRDefault="00153833" w:rsidP="00331C81">
      <w:pPr>
        <w:pStyle w:val="a3"/>
        <w:spacing w:before="240"/>
        <w:jc w:val="center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t xml:space="preserve">Πρόσκληση </w:t>
      </w:r>
      <w:r w:rsidR="00157F5D">
        <w:rPr>
          <w:rFonts w:ascii="Times New Roman" w:eastAsia="Times New Roman" w:hAnsi="Times New Roman" w:cs="Times New Roman"/>
          <w:lang w:val="el-GR"/>
        </w:rPr>
        <w:t>φοιτητών</w:t>
      </w:r>
      <w:r>
        <w:rPr>
          <w:rFonts w:ascii="Times New Roman" w:eastAsia="Times New Roman" w:hAnsi="Times New Roman" w:cs="Times New Roman"/>
          <w:lang w:val="el-GR"/>
        </w:rPr>
        <w:t>:</w:t>
      </w:r>
    </w:p>
    <w:p w14:paraId="20DD27ED" w14:textId="0F0F0CEA" w:rsidR="005508DE" w:rsidRPr="005C6FCD" w:rsidRDefault="00157F5D" w:rsidP="00331C81">
      <w:pPr>
        <w:pStyle w:val="a3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lang w:val="el-GR"/>
        </w:rPr>
        <w:t>Εθελοντική υ</w:t>
      </w:r>
      <w:r w:rsidR="005508DE" w:rsidRPr="005C6FCD">
        <w:rPr>
          <w:rFonts w:ascii="Times New Roman" w:eastAsia="Times New Roman" w:hAnsi="Times New Roman" w:cs="Times New Roman"/>
          <w:lang w:val="el-GR"/>
        </w:rPr>
        <w:t xml:space="preserve">ποστήριξη σε φοιτητές </w:t>
      </w:r>
      <w:proofErr w:type="spellStart"/>
      <w:r w:rsidR="005508DE" w:rsidRPr="005C6FCD">
        <w:rPr>
          <w:rFonts w:ascii="Times New Roman" w:eastAsia="Times New Roman" w:hAnsi="Times New Roman" w:cs="Times New Roman"/>
          <w:lang w:val="el-GR"/>
        </w:rPr>
        <w:t>ΑμεΑ</w:t>
      </w:r>
      <w:proofErr w:type="spellEnd"/>
      <w:r w:rsidR="005508DE" w:rsidRPr="005C6FCD">
        <w:rPr>
          <w:rFonts w:ascii="Times New Roman" w:eastAsia="Times New Roman" w:hAnsi="Times New Roman" w:cs="Times New Roman"/>
          <w:lang w:val="el-GR"/>
        </w:rPr>
        <w:t xml:space="preserve"> του ΕΚΠΑ</w:t>
      </w:r>
    </w:p>
    <w:p w14:paraId="5F51815E" w14:textId="77777777" w:rsidR="005508DE" w:rsidRPr="005508DE" w:rsidRDefault="005508DE" w:rsidP="0055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BBD19C8" w14:textId="57650CB4" w:rsidR="005508DE" w:rsidRDefault="005508DE" w:rsidP="00550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 w:rsidRPr="005508D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Η </w:t>
      </w:r>
      <w:hyperlink r:id="rId13" w:history="1">
        <w:r w:rsidR="001F4CDE" w:rsidRPr="001F4CDE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 xml:space="preserve">Υπηρεσία Εθελοντισμού της </w:t>
        </w:r>
        <w:r w:rsidRPr="001F4CDE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Μονάδα</w:t>
        </w:r>
        <w:r w:rsidR="001F4CDE" w:rsidRPr="001F4CDE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ς</w:t>
        </w:r>
        <w:r w:rsidRPr="001F4CDE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 xml:space="preserve"> Προσβασιμότητας για Φοιτητές με Αναπηρία</w:t>
        </w:r>
      </w:hyperlink>
      <w:r w:rsidRPr="005508D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αναζητά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και αυτό το εξάμηνο </w:t>
      </w:r>
      <w:r w:rsidRPr="005508DE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φοιτητές που επιθυμούν να υποστηρίξουν εθελοντικά τους συμφοιτητές τους με Αναπηρία στις σπουδές τους.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177AFAAF" w14:textId="6CEBEF1A" w:rsidR="008D667F" w:rsidRDefault="008D667F" w:rsidP="008D667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Αυξημένες ανάγκες συστηματικής υποστήριξης 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υπάρχουν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αυτή τη στιγμή στα τμήματα και έτη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1890"/>
      </w:tblGrid>
      <w:tr w:rsidR="008D667F" w14:paraId="7B31C428" w14:textId="77777777" w:rsidTr="00435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3EFC26B" w14:textId="77777777" w:rsidR="008D667F" w:rsidRDefault="008D667F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890" w:type="dxa"/>
          </w:tcPr>
          <w:p w14:paraId="00028194" w14:textId="77777777" w:rsidR="008D667F" w:rsidRDefault="008D667F" w:rsidP="0043567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Έτος</w:t>
            </w:r>
          </w:p>
        </w:tc>
      </w:tr>
      <w:tr w:rsidR="00E87B35" w:rsidRPr="00435679" w14:paraId="6ACA8941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4A9AF8E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Αγγλικής Γλώσσας και Φιλολογίας</w:t>
            </w:r>
          </w:p>
        </w:tc>
        <w:tc>
          <w:tcPr>
            <w:tcW w:w="1890" w:type="dxa"/>
          </w:tcPr>
          <w:p w14:paraId="5CC0C821" w14:textId="77777777" w:rsidR="00E87B35" w:rsidRPr="00F35590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2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2D9CB8CF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770078B2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Βιολογίας</w:t>
            </w:r>
          </w:p>
        </w:tc>
        <w:tc>
          <w:tcPr>
            <w:tcW w:w="1890" w:type="dxa"/>
          </w:tcPr>
          <w:p w14:paraId="68234F0E" w14:textId="77777777" w:rsidR="00E87B35" w:rsidRPr="00F35590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14:paraId="39539467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706AA62D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Θεατρικών Σπουδών</w:t>
            </w:r>
          </w:p>
        </w:tc>
        <w:tc>
          <w:tcPr>
            <w:tcW w:w="1890" w:type="dxa"/>
          </w:tcPr>
          <w:p w14:paraId="46760967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4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22CA4385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671010B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Ιατρικής</w:t>
            </w:r>
          </w:p>
        </w:tc>
        <w:tc>
          <w:tcPr>
            <w:tcW w:w="1890" w:type="dxa"/>
          </w:tcPr>
          <w:p w14:paraId="4841E3BA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14:paraId="1581195C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448CFCD7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 xml:space="preserve">Ιστορίας και Αρχαιολογίας </w:t>
            </w:r>
          </w:p>
        </w:tc>
        <w:tc>
          <w:tcPr>
            <w:tcW w:w="1890" w:type="dxa"/>
          </w:tcPr>
          <w:p w14:paraId="6FCC8E6F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2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3365E3C7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4B69A98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Κοινωνική Θεολογία</w:t>
            </w:r>
          </w:p>
        </w:tc>
        <w:tc>
          <w:tcPr>
            <w:tcW w:w="1890" w:type="dxa"/>
          </w:tcPr>
          <w:p w14:paraId="3C55673A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7C304014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6E01C9C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Μαθηματικών</w:t>
            </w:r>
          </w:p>
        </w:tc>
        <w:tc>
          <w:tcPr>
            <w:tcW w:w="1890" w:type="dxa"/>
          </w:tcPr>
          <w:p w14:paraId="3EB68C46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Όλα τα έτη</w:t>
            </w:r>
          </w:p>
        </w:tc>
      </w:tr>
      <w:tr w:rsidR="00E87B35" w:rsidRPr="00435679" w14:paraId="1D07967E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217399F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 xml:space="preserve">Νομικής </w:t>
            </w:r>
          </w:p>
        </w:tc>
        <w:tc>
          <w:tcPr>
            <w:tcW w:w="1890" w:type="dxa"/>
          </w:tcPr>
          <w:p w14:paraId="300A7A6E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E87B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52864BC4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47253305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Νοσηλευτικής</w:t>
            </w:r>
          </w:p>
        </w:tc>
        <w:tc>
          <w:tcPr>
            <w:tcW w:w="1890" w:type="dxa"/>
          </w:tcPr>
          <w:p w14:paraId="79231916" w14:textId="77777777" w:rsidR="00E87B35" w:rsidRPr="00F35590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21F7017A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051571E7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Παιδαγωγικό Δημοτικής Εκπαίδευσης</w:t>
            </w:r>
          </w:p>
        </w:tc>
        <w:tc>
          <w:tcPr>
            <w:tcW w:w="1890" w:type="dxa"/>
          </w:tcPr>
          <w:p w14:paraId="22BF5A46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Όλα τα έτη</w:t>
            </w:r>
          </w:p>
        </w:tc>
      </w:tr>
      <w:tr w:rsidR="00E87B35" w:rsidRPr="00435679" w14:paraId="081CBCDD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C007B31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Πληροφορικής και Τηλεπικοινωνιών</w:t>
            </w:r>
          </w:p>
        </w:tc>
        <w:tc>
          <w:tcPr>
            <w:tcW w:w="1890" w:type="dxa"/>
          </w:tcPr>
          <w:p w14:paraId="5982C06B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00E5EFED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518624A7" w14:textId="77777777" w:rsidR="00E87B35" w:rsidRPr="00BB47E7" w:rsidRDefault="00E87B35" w:rsidP="00ED1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Πολιτικών Επιστημών και Δημόσιας Διοίκησης</w:t>
            </w:r>
          </w:p>
        </w:tc>
        <w:tc>
          <w:tcPr>
            <w:tcW w:w="1890" w:type="dxa"/>
          </w:tcPr>
          <w:p w14:paraId="2239079E" w14:textId="77777777" w:rsidR="00E87B35" w:rsidRPr="00F35590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4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16AACD6E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1031FB11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Πρόγραμμα Ψυχολογίας</w:t>
            </w:r>
          </w:p>
        </w:tc>
        <w:tc>
          <w:tcPr>
            <w:tcW w:w="1890" w:type="dxa"/>
          </w:tcPr>
          <w:p w14:paraId="687975D8" w14:textId="77777777" w:rsidR="00E87B35" w:rsidRPr="00F35590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2</w:t>
            </w:r>
            <w:r w:rsidRPr="00E87B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14:paraId="0512E589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197AAB0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Φαρμακευτικής</w:t>
            </w:r>
          </w:p>
        </w:tc>
        <w:tc>
          <w:tcPr>
            <w:tcW w:w="1890" w:type="dxa"/>
          </w:tcPr>
          <w:p w14:paraId="227BDE7B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14:paraId="0E90FBE4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40FC6BDF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Φιλολογίας</w:t>
            </w:r>
          </w:p>
        </w:tc>
        <w:tc>
          <w:tcPr>
            <w:tcW w:w="1890" w:type="dxa"/>
          </w:tcPr>
          <w:p w14:paraId="2EC31F35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3ο και 4ο έτος</w:t>
            </w:r>
          </w:p>
        </w:tc>
      </w:tr>
      <w:tr w:rsidR="00E87B35" w14:paraId="0E5D20CD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6B1BFFD1" w14:textId="77777777" w:rsidR="00E87B35" w:rsidRPr="00BB47E7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ΦΠΨ</w:t>
            </w:r>
          </w:p>
        </w:tc>
        <w:tc>
          <w:tcPr>
            <w:tcW w:w="1890" w:type="dxa"/>
          </w:tcPr>
          <w:p w14:paraId="2C31D24A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και 2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14:paraId="1136830F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25C009A1" w14:textId="77777777" w:rsidR="00E87B35" w:rsidRPr="00435679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Φυσικής</w:t>
            </w:r>
          </w:p>
        </w:tc>
        <w:tc>
          <w:tcPr>
            <w:tcW w:w="1890" w:type="dxa"/>
          </w:tcPr>
          <w:p w14:paraId="533E1EF5" w14:textId="643F2E0E" w:rsidR="00E87B35" w:rsidRDefault="00E87B35" w:rsidP="00D003A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="00D003A1" w:rsidRPr="00D003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 w:rsidR="00D003A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και 4</w:t>
            </w:r>
            <w:r w:rsidRPr="004356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  <w:tr w:rsidR="00E87B35" w:rsidRPr="00435679" w14:paraId="66B55EDE" w14:textId="77777777" w:rsidTr="004356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734E990F" w14:textId="77777777" w:rsidR="00E87B35" w:rsidRDefault="00E87B35" w:rsidP="004356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l-GR"/>
              </w:rPr>
              <w:t>Χημείας</w:t>
            </w:r>
          </w:p>
        </w:tc>
        <w:tc>
          <w:tcPr>
            <w:tcW w:w="1890" w:type="dxa"/>
          </w:tcPr>
          <w:p w14:paraId="2952C0A6" w14:textId="77777777" w:rsidR="00E87B35" w:rsidRDefault="00E87B35" w:rsidP="0043567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ED18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έτος</w:t>
            </w:r>
          </w:p>
        </w:tc>
      </w:tr>
    </w:tbl>
    <w:p w14:paraId="4E7F676A" w14:textId="03794DA8" w:rsidR="00E87B35" w:rsidRDefault="003D4B20" w:rsidP="008D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Αναζητούνται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κυρίως</w:t>
      </w:r>
      <w:r w:rsidR="00863A3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άτομα που φοιτούν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στα παραπάνω</w:t>
      </w:r>
      <w:r w:rsidR="00E87B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35679">
        <w:rPr>
          <w:rFonts w:ascii="Times New Roman" w:eastAsia="Times New Roman" w:hAnsi="Times New Roman" w:cs="Times New Roman"/>
          <w:sz w:val="24"/>
          <w:szCs w:val="24"/>
          <w:lang w:val="el-GR"/>
        </w:rPr>
        <w:t>Τμήματα και Έτη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B4EC3E4" w14:textId="4306AD2F" w:rsidR="008D667F" w:rsidRPr="00F35590" w:rsidRDefault="00A97E35" w:rsidP="008D6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Εάν</w:t>
      </w:r>
      <w:r w:rsid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ωστόσο</w:t>
      </w: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63A33"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έχεις τη διάθεση </w:t>
      </w:r>
      <w:r w:rsidR="00863A33">
        <w:rPr>
          <w:rFonts w:ascii="Times New Roman" w:eastAsia="Times New Roman" w:hAnsi="Times New Roman" w:cs="Times New Roman"/>
          <w:sz w:val="24"/>
          <w:szCs w:val="24"/>
          <w:lang w:val="el-GR"/>
        </w:rPr>
        <w:t>να δηλώσεις το ενδιαφέρον σου για την περίπτωση που γίνουν αιτήματα από Φοιτητές με Αναπηρία και στη δική σου σχολή ή</w:t>
      </w:r>
      <w:r w:rsidR="00863A33"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να υποστηρίξεις άτομα που φοιτούν σε δια</w:t>
      </w:r>
      <w:r w:rsidR="00863A33">
        <w:rPr>
          <w:rFonts w:ascii="Times New Roman" w:eastAsia="Times New Roman" w:hAnsi="Times New Roman" w:cs="Times New Roman"/>
          <w:sz w:val="24"/>
          <w:szCs w:val="24"/>
          <w:lang w:val="el-GR"/>
        </w:rPr>
        <w:t>φορετική σχολή από τη δική σου,</w:t>
      </w: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63A33">
        <w:rPr>
          <w:rFonts w:ascii="Times New Roman" w:eastAsia="Times New Roman" w:hAnsi="Times New Roman" w:cs="Times New Roman"/>
          <w:sz w:val="24"/>
          <w:szCs w:val="24"/>
          <w:lang w:val="el-GR"/>
        </w:rPr>
        <w:t>μ</w:t>
      </w: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η διστάσεις να εκδηλώσεις το ενδιαφέρον</w:t>
      </w:r>
      <w:r w:rsidR="00863A3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σου.</w:t>
      </w:r>
    </w:p>
    <w:p w14:paraId="37EFE4DE" w14:textId="03A02AE1" w:rsidR="00223004" w:rsidRPr="00A97E35" w:rsidRDefault="00144CDF" w:rsidP="00F35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να μην επιβαρυνθεί το πρόγραμμά σου, εσύ </w:t>
      </w:r>
      <w:r w:rsid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ορίζεις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A97E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πόσες ώρες την εβδομάδα 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>επιθυμείς</w:t>
      </w:r>
      <w:r w:rsidR="00A97E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διαθέσ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>εις</w:t>
      </w:r>
      <w:r w:rsidR="00A97E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με ποιον τρόπο προτιμ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άς να 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>υποστηρίξεις</w:t>
      </w:r>
      <w:r w:rsidR="0015383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τους συμφοιτητές σου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 Για παράδειγμα, μπορείς να επιλέξεις να μοιραστείς τις σημειώσεις σου με έναν συμφοιτητή σου σε κάποια από τα μαθήματα που παρακολουθείς</w:t>
      </w:r>
      <w:r w:rsidR="003D4B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</w:t>
      </w:r>
      <w:r w:rsid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πληκτρολογήσεις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σημειώσεις από το σπίτι σου την ώρα που σε βολεύει</w:t>
      </w:r>
      <w:r w:rsidR="003D4B20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4A00CE16" w14:textId="4E585202" w:rsidR="004E37AC" w:rsidRDefault="004E37AC" w:rsidP="0002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19/02/2019 από τις 12:00 μέχρι τις 14:00 και 21/02/02019 από τις 11:00 μέχρι τις 13:00</w:t>
      </w:r>
      <w:r w:rsidR="001F4CDE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πραγματοποιηθούν </w:t>
      </w:r>
      <w:hyperlink r:id="rId14" w:history="1">
        <w:r w:rsidR="001F4CDE" w:rsidRPr="00D04BD3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δύο ενημερωτικές εκδηλώσεις</w:t>
        </w:r>
      </w:hyperlink>
      <w:r w:rsidR="001F4CDE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απευθύνονται σε ενδιαφερόμενους υποψήφιους εθελοντές</w:t>
      </w:r>
      <w:r w:rsidR="00E87B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κτήριο του Τμήματος Πληροφορικής και Τηλεπικοινωνιών</w:t>
      </w:r>
      <w:r w:rsidR="001F4CDE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14:paraId="3E636083" w14:textId="6FA0C101" w:rsidR="00D04BD3" w:rsidRDefault="001F4CDE" w:rsidP="0002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Αν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θέλεις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να 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μάθεις για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τρόπους με τους οποίους 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>μπορεί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να 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>βοηθήσεις, για</w:t>
      </w:r>
      <w:r w:rsidR="00F94E9B"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>τις διαδικασίες που ακολουθούνται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να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θέσεις τα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ερωτήματά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σου 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ίσως να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ενταχτείς</w:t>
      </w:r>
      <w:r w:rsidR="00F94E9B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0239C2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στο πρόγραμμα του εθελοντισμού του τρέχοντος εξαμήνου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1F4C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δήλωσε συμμετοχή</w:t>
      </w:r>
      <w:r w:rsidR="000239C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ενημερωτική εκδήλωση της επιλογής </w:t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="00E02A7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87B3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στον σύνδεσμο: 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" w:history="1">
        <w:r w:rsidR="004E37AC" w:rsidRPr="00E87B35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Doodle</w:t>
        </w:r>
      </w:hyperlink>
      <w:r w:rsidR="00E87B35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σημειώνοντας στο προβλεπόμενο πεδίο το Όνομά σου, το </w:t>
      </w:r>
      <w:r w:rsidR="004E37A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Start"/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>πώνυμο</w:t>
      </w:r>
      <w:proofErr w:type="spellEnd"/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σου, το Τμήμα Φοίτησής σου και ένα τηλέφωνο/</w:t>
      </w:r>
      <w:r w:rsidR="004E37AC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4E37AC" w:rsidRP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να 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επιβεβαι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>ώσ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Υπηρεσία Εθελοντισμού την 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κράτησή 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>σου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="004E37AC">
        <w:rPr>
          <w:rFonts w:ascii="Times New Roman" w:eastAsia="Times New Roman" w:hAnsi="Times New Roman" w:cs="Times New Roman"/>
          <w:sz w:val="24"/>
          <w:szCs w:val="24"/>
          <w:lang w:val="el-GR"/>
        </w:rPr>
        <w:t>να σε ενημερώσει για</w:t>
      </w:r>
      <w:r w:rsidR="004E37AC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αίθουσα διεξαγωγής της εκδήλωσης.</w:t>
      </w:r>
    </w:p>
    <w:p w14:paraId="2611170D" w14:textId="7E9308BD" w:rsidR="004E37AC" w:rsidRPr="004E37AC" w:rsidRDefault="004E37AC" w:rsidP="00023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Περισσότερες </w:t>
      </w:r>
      <w:r w:rsidR="00E87B35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ληροφορίες: </w:t>
      </w:r>
      <w:hyperlink r:id="rId16" w:history="1">
        <w:r w:rsidRPr="00E9366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access</w:t>
        </w:r>
        <w:r w:rsidRPr="004E37AC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@</w:t>
        </w:r>
        <w:proofErr w:type="spellStart"/>
        <w:r w:rsidRPr="00E9366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uoa</w:t>
        </w:r>
        <w:proofErr w:type="spellEnd"/>
        <w:r w:rsidRPr="004E37AC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Pr="00E9366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gr</w:t>
        </w:r>
      </w:hyperlink>
      <w:r w:rsidRPr="004E37A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/ 210 727 5130</w:t>
      </w:r>
    </w:p>
    <w:p w14:paraId="13DEE7E6" w14:textId="6843EA0E" w:rsidR="00D04BD3" w:rsidRDefault="00D04BD3" w:rsidP="0055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88DC27B" w14:textId="1739FADE" w:rsidR="005C6FCD" w:rsidRDefault="005508DE" w:rsidP="00550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="00F94E9B">
        <w:rPr>
          <w:rFonts w:ascii="Times New Roman" w:eastAsia="Times New Roman" w:hAnsi="Times New Roman" w:cs="Times New Roman"/>
          <w:sz w:val="24"/>
          <w:szCs w:val="24"/>
          <w:lang w:val="el-GR"/>
        </w:rPr>
        <w:t>Σε</w:t>
      </w:r>
      <w:r w:rsidR="00F94E9B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t>περιμένουμε!</w:t>
      </w:r>
    </w:p>
    <w:p w14:paraId="3AA5B9C8" w14:textId="5F587645" w:rsidR="005508DE" w:rsidRPr="005508DE" w:rsidRDefault="005C6FCD" w:rsidP="005C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noProof/>
        </w:rPr>
        <w:lastRenderedPageBreak/>
        <w:drawing>
          <wp:inline distT="0" distB="0" distL="0" distR="0" wp14:anchorId="4F74263F" wp14:editId="592FD2A1">
            <wp:extent cx="3228772" cy="4572000"/>
            <wp:effectExtent l="0" t="0" r="0" b="0"/>
            <wp:docPr id="4" name="Picture 4" descr="αφίσα Γίνε Εθελοντ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cess.uoa.gr/wp-content/uploads/2018/03/vol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60" cy="45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8DE" w:rsidRPr="005508DE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p w14:paraId="02D505DA" w14:textId="77777777" w:rsidR="00B57070" w:rsidRPr="005508DE" w:rsidRDefault="00B57070">
      <w:pPr>
        <w:rPr>
          <w:lang w:val="el-GR"/>
        </w:rPr>
      </w:pPr>
    </w:p>
    <w:sectPr w:rsidR="00B57070" w:rsidRPr="0055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86D5" w14:textId="77777777" w:rsidR="009510B0" w:rsidRDefault="009510B0" w:rsidP="00E87B35">
      <w:pPr>
        <w:spacing w:after="0" w:line="240" w:lineRule="auto"/>
      </w:pPr>
      <w:r>
        <w:separator/>
      </w:r>
    </w:p>
  </w:endnote>
  <w:endnote w:type="continuationSeparator" w:id="0">
    <w:p w14:paraId="7D175F87" w14:textId="77777777" w:rsidR="009510B0" w:rsidRDefault="009510B0" w:rsidP="00E8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2009" w14:textId="77777777" w:rsidR="009510B0" w:rsidRDefault="009510B0" w:rsidP="00E87B35">
      <w:pPr>
        <w:spacing w:after="0" w:line="240" w:lineRule="auto"/>
      </w:pPr>
      <w:r>
        <w:separator/>
      </w:r>
    </w:p>
  </w:footnote>
  <w:footnote w:type="continuationSeparator" w:id="0">
    <w:p w14:paraId="1083A4B2" w14:textId="77777777" w:rsidR="009510B0" w:rsidRDefault="009510B0" w:rsidP="00E8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194"/>
    <w:multiLevelType w:val="multilevel"/>
    <w:tmpl w:val="A01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D3C7E"/>
    <w:multiLevelType w:val="multilevel"/>
    <w:tmpl w:val="C71E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645F7"/>
    <w:multiLevelType w:val="multilevel"/>
    <w:tmpl w:val="ACB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42359"/>
    <w:multiLevelType w:val="multilevel"/>
    <w:tmpl w:val="6C7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31A9D"/>
    <w:multiLevelType w:val="multilevel"/>
    <w:tmpl w:val="5BFE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DE"/>
    <w:rsid w:val="000239C2"/>
    <w:rsid w:val="00144CDF"/>
    <w:rsid w:val="00153833"/>
    <w:rsid w:val="00157F5D"/>
    <w:rsid w:val="001F4CDE"/>
    <w:rsid w:val="00223004"/>
    <w:rsid w:val="002A6840"/>
    <w:rsid w:val="002E30EF"/>
    <w:rsid w:val="00331C81"/>
    <w:rsid w:val="003D4B20"/>
    <w:rsid w:val="00435679"/>
    <w:rsid w:val="004E24C3"/>
    <w:rsid w:val="004E37AC"/>
    <w:rsid w:val="005508DE"/>
    <w:rsid w:val="005C6FCD"/>
    <w:rsid w:val="00863A33"/>
    <w:rsid w:val="008D667F"/>
    <w:rsid w:val="008F1604"/>
    <w:rsid w:val="00924370"/>
    <w:rsid w:val="009510B0"/>
    <w:rsid w:val="00994E2D"/>
    <w:rsid w:val="00A97E35"/>
    <w:rsid w:val="00B058BF"/>
    <w:rsid w:val="00B57070"/>
    <w:rsid w:val="00BB47E7"/>
    <w:rsid w:val="00C96534"/>
    <w:rsid w:val="00D003A1"/>
    <w:rsid w:val="00D04BD3"/>
    <w:rsid w:val="00D8220F"/>
    <w:rsid w:val="00E02A79"/>
    <w:rsid w:val="00E55D75"/>
    <w:rsid w:val="00E87B35"/>
    <w:rsid w:val="00ED1859"/>
    <w:rsid w:val="00F35590"/>
    <w:rsid w:val="00F9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F6A9"/>
  <w15:docId w15:val="{A13787DF-3B9D-4B65-81A4-22958461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50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08DE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8DE"/>
    <w:rPr>
      <w:color w:val="605E5C"/>
      <w:shd w:val="clear" w:color="auto" w:fill="E1DFDD"/>
    </w:rPr>
  </w:style>
  <w:style w:type="paragraph" w:styleId="a3">
    <w:name w:val="Title"/>
    <w:basedOn w:val="a"/>
    <w:next w:val="a"/>
    <w:link w:val="Char"/>
    <w:uiPriority w:val="10"/>
    <w:qFormat/>
    <w:rsid w:val="0055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Char">
    <w:name w:val="Επικεφαλίδα 3 Char"/>
    <w:basedOn w:val="a0"/>
    <w:link w:val="3"/>
    <w:uiPriority w:val="9"/>
    <w:rsid w:val="005508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reen-reader-text">
    <w:name w:val="screen-reader-text"/>
    <w:basedOn w:val="a0"/>
    <w:rsid w:val="005508DE"/>
  </w:style>
  <w:style w:type="table" w:styleId="a4">
    <w:name w:val="Table Grid"/>
    <w:basedOn w:val="a1"/>
    <w:uiPriority w:val="39"/>
    <w:rsid w:val="00F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39C2"/>
    <w:pPr>
      <w:ind w:left="720"/>
      <w:contextualSpacing/>
    </w:pPr>
  </w:style>
  <w:style w:type="table" w:customStyle="1" w:styleId="11">
    <w:name w:val="Πίνακας 1 με ανοιχτόχρωμο πλέγμα1"/>
    <w:basedOn w:val="a1"/>
    <w:uiPriority w:val="46"/>
    <w:rsid w:val="00BB47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-0">
    <w:name w:val="FollowedHyperlink"/>
    <w:basedOn w:val="a0"/>
    <w:uiPriority w:val="99"/>
    <w:semiHidden/>
    <w:unhideWhenUsed/>
    <w:rsid w:val="002E30EF"/>
    <w:rPr>
      <w:color w:val="954F72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8D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D66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87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87B35"/>
  </w:style>
  <w:style w:type="paragraph" w:styleId="a8">
    <w:name w:val="footer"/>
    <w:basedOn w:val="a"/>
    <w:link w:val="Char2"/>
    <w:uiPriority w:val="99"/>
    <w:unhideWhenUsed/>
    <w:rsid w:val="00E87B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8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6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1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ccess.uoa.gr/?page_id=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mailto:access@uo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odle.com/poll/s2yg4v3vwm2kws9x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events/427160158023624/permalink/427160168023623/?notif_t=page_post_reaction&amp;notif_id=15500596454788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996A-3944-4554-A676-17C04BBF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Stella</cp:lastModifiedBy>
  <cp:revision>2</cp:revision>
  <dcterms:created xsi:type="dcterms:W3CDTF">2019-02-15T12:35:00Z</dcterms:created>
  <dcterms:modified xsi:type="dcterms:W3CDTF">2019-02-15T12:35:00Z</dcterms:modified>
</cp:coreProperties>
</file>