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17" w:rsidRPr="00B64441" w:rsidRDefault="001D59CB" w:rsidP="00D56560">
      <w:pPr>
        <w:pStyle w:val="a3"/>
        <w:tabs>
          <w:tab w:val="clear" w:pos="4153"/>
          <w:tab w:val="clear" w:pos="8306"/>
        </w:tabs>
        <w:ind w:left="-851"/>
        <w:jc w:val="center"/>
        <w:rPr>
          <w:rFonts w:asciiTheme="majorHAnsi" w:hAnsiTheme="majorHAnsi" w:cs="Tahoma"/>
          <w:b/>
          <w:spacing w:val="60"/>
        </w:rPr>
      </w:pPr>
      <w:r>
        <w:rPr>
          <w:rFonts w:asciiTheme="majorHAnsi" w:hAnsiTheme="majorHAnsi" w:cs="Tahoma"/>
          <w:b/>
          <w:spacing w:val="60"/>
        </w:rPr>
        <w:t xml:space="preserve">ΠΡΟΣΚΛΗΣΗ ΓΙΑ ΕΠΙΛΟΓΗ ΕΞΕΡΧΟΜΕΝΩΝ ΦΟΙΤΗΤΩΝ ΓΙΑ ΣΠΟΥΔΕΣ ΣΤΟ </w:t>
      </w:r>
      <w:r w:rsidR="00925017" w:rsidRPr="00B64441">
        <w:rPr>
          <w:rFonts w:asciiTheme="majorHAnsi" w:hAnsiTheme="majorHAnsi" w:cs="Tahoma"/>
          <w:b/>
          <w:spacing w:val="60"/>
        </w:rPr>
        <w:t xml:space="preserve">ΠΛΑΙΣΙΟ ΤΟΥ ΠΡΟΓΡΑΜΜΑΤΟΣ </w:t>
      </w:r>
      <w:r w:rsidR="00D56560" w:rsidRPr="00B64441">
        <w:rPr>
          <w:rFonts w:asciiTheme="majorHAnsi" w:hAnsiTheme="majorHAnsi" w:cs="Tahoma"/>
          <w:b/>
          <w:spacing w:val="60"/>
          <w:lang w:val="en-US"/>
        </w:rPr>
        <w:t>ERASMUS</w:t>
      </w:r>
      <w:r w:rsidR="00925017" w:rsidRPr="00B64441">
        <w:rPr>
          <w:rFonts w:asciiTheme="majorHAnsi" w:hAnsiTheme="majorHAnsi" w:cs="Tahoma"/>
          <w:b/>
          <w:spacing w:val="60"/>
        </w:rPr>
        <w:t xml:space="preserve">+ </w:t>
      </w:r>
    </w:p>
    <w:p w:rsidR="003E3BA8" w:rsidRPr="00F40A45" w:rsidRDefault="00925017" w:rsidP="00A07CF3">
      <w:pPr>
        <w:pStyle w:val="a3"/>
        <w:tabs>
          <w:tab w:val="clear" w:pos="4153"/>
          <w:tab w:val="clear" w:pos="8306"/>
        </w:tabs>
        <w:ind w:left="-851"/>
        <w:jc w:val="center"/>
        <w:rPr>
          <w:rFonts w:asciiTheme="majorHAnsi" w:hAnsiTheme="majorHAnsi"/>
        </w:rPr>
      </w:pPr>
      <w:r w:rsidRPr="00B64441">
        <w:rPr>
          <w:rFonts w:asciiTheme="majorHAnsi" w:hAnsiTheme="majorHAnsi" w:cs="Tahoma"/>
          <w:b/>
          <w:spacing w:val="60"/>
        </w:rPr>
        <w:t xml:space="preserve"> </w:t>
      </w:r>
      <w:r w:rsidR="00CC2CDD">
        <w:rPr>
          <w:rFonts w:asciiTheme="majorHAnsi" w:hAnsiTheme="majorHAnsi" w:cs="Tahoma"/>
          <w:b/>
          <w:spacing w:val="60"/>
        </w:rPr>
        <w:t>ΓΙΑ ΦΟΙΤΗΣΗ ΣΤΑ ΠΑΝ/ΜΙΑ</w:t>
      </w:r>
      <w:r w:rsidR="0022367E">
        <w:rPr>
          <w:rFonts w:asciiTheme="majorHAnsi" w:hAnsiTheme="majorHAnsi" w:cs="Tahoma"/>
          <w:b/>
          <w:spacing w:val="60"/>
        </w:rPr>
        <w:t xml:space="preserve">ΜΕΛΗΤΗΣ ΣΥΜΜΑΧΙΑΣ ΠΑΝ/ΜΙΩΝ </w:t>
      </w:r>
      <w:r w:rsidR="0022367E">
        <w:rPr>
          <w:rFonts w:asciiTheme="majorHAnsi" w:hAnsiTheme="majorHAnsi" w:cs="Tahoma"/>
          <w:b/>
          <w:spacing w:val="60"/>
          <w:lang w:val="en-US"/>
        </w:rPr>
        <w:t>CIVIS</w:t>
      </w:r>
      <w:r w:rsidR="0022367E" w:rsidRPr="0022367E">
        <w:rPr>
          <w:rFonts w:asciiTheme="majorHAnsi" w:hAnsiTheme="majorHAnsi" w:cs="Tahoma"/>
          <w:b/>
          <w:spacing w:val="60"/>
        </w:rPr>
        <w:t xml:space="preserve"> </w:t>
      </w:r>
      <w:r w:rsidR="00A07CF3" w:rsidRPr="00B64441">
        <w:rPr>
          <w:rFonts w:asciiTheme="majorHAnsi" w:hAnsiTheme="majorHAnsi" w:cs="Tahoma"/>
          <w:b/>
          <w:spacing w:val="60"/>
        </w:rPr>
        <w:t>ΤΟ ΑΚΑΔΗΜΑΪΚΟ ΕΤΟΣ 202</w:t>
      </w:r>
      <w:r w:rsidR="00F40A45" w:rsidRPr="00F40A45">
        <w:rPr>
          <w:rFonts w:asciiTheme="majorHAnsi" w:hAnsiTheme="majorHAnsi" w:cs="Tahoma"/>
          <w:b/>
          <w:spacing w:val="60"/>
        </w:rPr>
        <w:t>3</w:t>
      </w:r>
      <w:r w:rsidR="00A07CF3" w:rsidRPr="00B64441">
        <w:rPr>
          <w:rFonts w:asciiTheme="majorHAnsi" w:hAnsiTheme="majorHAnsi" w:cs="Tahoma"/>
          <w:b/>
          <w:spacing w:val="60"/>
        </w:rPr>
        <w:t>-2</w:t>
      </w:r>
      <w:r w:rsidR="00F40A45" w:rsidRPr="00F40A45">
        <w:rPr>
          <w:rFonts w:asciiTheme="majorHAnsi" w:hAnsiTheme="majorHAnsi" w:cs="Tahoma"/>
          <w:b/>
          <w:spacing w:val="60"/>
        </w:rPr>
        <w:t>4</w:t>
      </w:r>
    </w:p>
    <w:p w:rsidR="000074DF" w:rsidRPr="00B64441" w:rsidRDefault="000074DF" w:rsidP="00D56560">
      <w:pPr>
        <w:pStyle w:val="a3"/>
        <w:tabs>
          <w:tab w:val="clear" w:pos="4153"/>
          <w:tab w:val="clear" w:pos="8306"/>
        </w:tabs>
        <w:ind w:left="-851"/>
        <w:jc w:val="both"/>
        <w:rPr>
          <w:rFonts w:asciiTheme="majorHAnsi" w:hAnsiTheme="majorHAnsi" w:cs="Tahoma"/>
          <w:sz w:val="22"/>
          <w:szCs w:val="22"/>
        </w:rPr>
      </w:pPr>
    </w:p>
    <w:p w:rsidR="00F40A45" w:rsidRDefault="00D943BA" w:rsidP="00531922">
      <w:pPr>
        <w:pStyle w:val="a3"/>
        <w:tabs>
          <w:tab w:val="clear" w:pos="4153"/>
          <w:tab w:val="clear" w:pos="8306"/>
        </w:tabs>
        <w:ind w:left="-851"/>
        <w:jc w:val="both"/>
        <w:rPr>
          <w:rFonts w:asciiTheme="majorHAnsi" w:hAnsiTheme="majorHAnsi" w:cs="Tahoma"/>
          <w:sz w:val="22"/>
          <w:szCs w:val="22"/>
        </w:rPr>
      </w:pPr>
      <w:r w:rsidRPr="00E977EF">
        <w:rPr>
          <w:rFonts w:asciiTheme="majorHAnsi" w:hAnsiTheme="majorHAnsi" w:cs="Tahoma"/>
          <w:sz w:val="22"/>
          <w:szCs w:val="22"/>
        </w:rPr>
        <w:t xml:space="preserve">Όσοι </w:t>
      </w:r>
      <w:r w:rsidR="00F56569" w:rsidRPr="00E977EF">
        <w:rPr>
          <w:rFonts w:asciiTheme="majorHAnsi" w:hAnsiTheme="majorHAnsi" w:cs="Tahoma"/>
          <w:sz w:val="22"/>
          <w:szCs w:val="22"/>
        </w:rPr>
        <w:t>φοιτητές</w:t>
      </w:r>
      <w:r w:rsidR="009B23C0" w:rsidRPr="00E977EF">
        <w:rPr>
          <w:rFonts w:asciiTheme="majorHAnsi" w:hAnsiTheme="majorHAnsi" w:cs="Tahoma"/>
          <w:sz w:val="22"/>
          <w:szCs w:val="22"/>
        </w:rPr>
        <w:t xml:space="preserve"> (</w:t>
      </w:r>
      <w:r w:rsidR="009B23C0" w:rsidRPr="00F40A45">
        <w:rPr>
          <w:rFonts w:asciiTheme="majorHAnsi" w:hAnsiTheme="majorHAnsi" w:cs="Tahoma"/>
          <w:b/>
          <w:sz w:val="22"/>
          <w:szCs w:val="22"/>
        </w:rPr>
        <w:t>από όλους τους κύκλους σπουδών</w:t>
      </w:r>
      <w:r w:rsidR="009B23C0" w:rsidRPr="00E977EF">
        <w:rPr>
          <w:rFonts w:asciiTheme="majorHAnsi" w:hAnsiTheme="majorHAnsi" w:cs="Tahoma"/>
          <w:sz w:val="22"/>
          <w:szCs w:val="22"/>
        </w:rPr>
        <w:t>)</w:t>
      </w:r>
      <w:r w:rsidR="00F56569" w:rsidRPr="00E977EF">
        <w:rPr>
          <w:rFonts w:asciiTheme="majorHAnsi" w:hAnsiTheme="majorHAnsi" w:cs="Tahoma"/>
          <w:sz w:val="22"/>
          <w:szCs w:val="22"/>
        </w:rPr>
        <w:t xml:space="preserve"> </w:t>
      </w:r>
      <w:r w:rsidR="00D56560" w:rsidRPr="00E977EF">
        <w:rPr>
          <w:rFonts w:asciiTheme="majorHAnsi" w:hAnsiTheme="majorHAnsi" w:cs="Tahoma"/>
          <w:sz w:val="22"/>
          <w:szCs w:val="22"/>
        </w:rPr>
        <w:t xml:space="preserve">ενδιαφέρονται να αξιοποιήσουν το </w:t>
      </w:r>
      <w:r w:rsidR="00D56560" w:rsidRPr="00E977EF">
        <w:rPr>
          <w:rFonts w:asciiTheme="majorHAnsi" w:hAnsiTheme="majorHAnsi" w:cs="Tahoma"/>
          <w:b/>
          <w:sz w:val="22"/>
          <w:szCs w:val="22"/>
          <w:lang w:val="en-US"/>
        </w:rPr>
        <w:t>ERASMUS</w:t>
      </w:r>
      <w:r w:rsidR="00D56560" w:rsidRPr="00E977EF">
        <w:rPr>
          <w:rFonts w:asciiTheme="majorHAnsi" w:hAnsiTheme="majorHAnsi" w:cs="Tahoma"/>
          <w:b/>
          <w:sz w:val="22"/>
          <w:szCs w:val="22"/>
        </w:rPr>
        <w:t>+</w:t>
      </w:r>
      <w:r w:rsidR="00475845" w:rsidRPr="00475845">
        <w:rPr>
          <w:rFonts w:asciiTheme="majorHAnsi" w:hAnsiTheme="majorHAnsi" w:cs="Tahoma"/>
          <w:b/>
          <w:sz w:val="22"/>
          <w:szCs w:val="22"/>
        </w:rPr>
        <w:t>/</w:t>
      </w:r>
      <w:r w:rsidR="00475845">
        <w:rPr>
          <w:rFonts w:asciiTheme="majorHAnsi" w:hAnsiTheme="majorHAnsi" w:cs="Tahoma"/>
          <w:b/>
          <w:sz w:val="22"/>
          <w:szCs w:val="22"/>
          <w:lang w:val="en-US"/>
        </w:rPr>
        <w:t>CIVIS</w:t>
      </w:r>
      <w:r w:rsidR="00D56560" w:rsidRPr="00E977EF">
        <w:rPr>
          <w:rFonts w:asciiTheme="majorHAnsi" w:hAnsiTheme="majorHAnsi" w:cs="Tahoma"/>
          <w:sz w:val="22"/>
          <w:szCs w:val="22"/>
        </w:rPr>
        <w:t xml:space="preserve"> για να πραγματοποιήσουν σπουδές για το </w:t>
      </w:r>
      <w:r w:rsidR="00813F36" w:rsidRPr="00E977EF">
        <w:rPr>
          <w:rFonts w:asciiTheme="majorHAnsi" w:hAnsiTheme="majorHAnsi" w:cs="Tahoma"/>
          <w:b/>
          <w:sz w:val="22"/>
          <w:szCs w:val="22"/>
        </w:rPr>
        <w:t>ακαδημαϊκό έτος</w:t>
      </w:r>
      <w:r w:rsidR="00D56560" w:rsidRPr="00E977EF">
        <w:rPr>
          <w:rFonts w:asciiTheme="majorHAnsi" w:hAnsiTheme="majorHAnsi" w:cs="Tahoma"/>
          <w:sz w:val="22"/>
          <w:szCs w:val="22"/>
        </w:rPr>
        <w:t xml:space="preserve"> </w:t>
      </w:r>
      <w:r w:rsidR="00341D04" w:rsidRPr="00E977EF">
        <w:rPr>
          <w:rFonts w:asciiTheme="majorHAnsi" w:hAnsiTheme="majorHAnsi" w:cs="Tahoma"/>
          <w:b/>
          <w:sz w:val="22"/>
          <w:szCs w:val="22"/>
        </w:rPr>
        <w:t>202</w:t>
      </w:r>
      <w:r w:rsidR="00F40A45" w:rsidRPr="00F40A45">
        <w:rPr>
          <w:rFonts w:asciiTheme="majorHAnsi" w:hAnsiTheme="majorHAnsi" w:cs="Tahoma"/>
          <w:b/>
          <w:sz w:val="22"/>
          <w:szCs w:val="22"/>
        </w:rPr>
        <w:t>3</w:t>
      </w:r>
      <w:r w:rsidRPr="00E977EF">
        <w:rPr>
          <w:rFonts w:asciiTheme="majorHAnsi" w:hAnsiTheme="majorHAnsi" w:cs="Tahoma"/>
          <w:b/>
          <w:sz w:val="22"/>
          <w:szCs w:val="22"/>
        </w:rPr>
        <w:t>–</w:t>
      </w:r>
      <w:r w:rsidR="00CA22C1" w:rsidRPr="00E977EF">
        <w:rPr>
          <w:rFonts w:asciiTheme="majorHAnsi" w:hAnsiTheme="majorHAnsi" w:cs="Tahoma"/>
          <w:b/>
          <w:sz w:val="22"/>
          <w:szCs w:val="22"/>
        </w:rPr>
        <w:t>20</w:t>
      </w:r>
      <w:r w:rsidR="00991505" w:rsidRPr="00E977EF">
        <w:rPr>
          <w:rFonts w:asciiTheme="majorHAnsi" w:hAnsiTheme="majorHAnsi" w:cs="Tahoma"/>
          <w:b/>
          <w:sz w:val="22"/>
          <w:szCs w:val="22"/>
        </w:rPr>
        <w:t>2</w:t>
      </w:r>
      <w:r w:rsidR="00F40A45" w:rsidRPr="00F40A45">
        <w:rPr>
          <w:rFonts w:asciiTheme="majorHAnsi" w:hAnsiTheme="majorHAnsi" w:cs="Tahoma"/>
          <w:b/>
          <w:sz w:val="22"/>
          <w:szCs w:val="22"/>
        </w:rPr>
        <w:t>4</w:t>
      </w:r>
      <w:r w:rsidR="00D56560" w:rsidRPr="00E977EF">
        <w:rPr>
          <w:rFonts w:asciiTheme="majorHAnsi" w:hAnsiTheme="majorHAnsi" w:cs="Tahoma"/>
          <w:sz w:val="22"/>
          <w:szCs w:val="22"/>
        </w:rPr>
        <w:t xml:space="preserve"> </w:t>
      </w:r>
      <w:r w:rsidR="00EB3468" w:rsidRPr="00E977EF">
        <w:rPr>
          <w:rFonts w:asciiTheme="majorHAnsi" w:hAnsiTheme="majorHAnsi" w:cs="Tahoma"/>
          <w:sz w:val="22"/>
          <w:szCs w:val="22"/>
        </w:rPr>
        <w:t>σ</w:t>
      </w:r>
      <w:r w:rsidR="00D56560" w:rsidRPr="00E977EF">
        <w:rPr>
          <w:rFonts w:asciiTheme="majorHAnsi" w:hAnsiTheme="majorHAnsi" w:cs="Tahoma"/>
          <w:sz w:val="22"/>
          <w:szCs w:val="22"/>
        </w:rPr>
        <w:t>τ</w:t>
      </w:r>
      <w:r w:rsidR="00C1573A" w:rsidRPr="00E977EF">
        <w:rPr>
          <w:rFonts w:asciiTheme="majorHAnsi" w:hAnsiTheme="majorHAnsi" w:cs="Tahoma"/>
          <w:sz w:val="22"/>
          <w:szCs w:val="22"/>
        </w:rPr>
        <w:t xml:space="preserve">α </w:t>
      </w:r>
      <w:r w:rsidR="00D56560" w:rsidRPr="00E977EF">
        <w:rPr>
          <w:rFonts w:asciiTheme="majorHAnsi" w:hAnsiTheme="majorHAnsi" w:cs="Tahoma"/>
          <w:sz w:val="22"/>
          <w:szCs w:val="22"/>
        </w:rPr>
        <w:t xml:space="preserve"> </w:t>
      </w:r>
      <w:r w:rsidR="001277DB">
        <w:rPr>
          <w:rFonts w:asciiTheme="majorHAnsi" w:hAnsiTheme="majorHAnsi" w:cs="Tahoma"/>
          <w:sz w:val="22"/>
          <w:szCs w:val="22"/>
        </w:rPr>
        <w:t xml:space="preserve">εξής Πανεπιστήμια: </w:t>
      </w:r>
    </w:p>
    <w:p w:rsidR="00F40A45" w:rsidRPr="00231894" w:rsidRDefault="001277DB" w:rsidP="00F40A45">
      <w:pPr>
        <w:pStyle w:val="a3"/>
        <w:numPr>
          <w:ilvl w:val="0"/>
          <w:numId w:val="17"/>
        </w:numPr>
        <w:tabs>
          <w:tab w:val="clear" w:pos="4153"/>
          <w:tab w:val="clear" w:pos="8306"/>
        </w:tabs>
        <w:jc w:val="both"/>
        <w:rPr>
          <w:rFonts w:asciiTheme="majorHAnsi" w:hAnsiTheme="majorHAnsi" w:cs="Tahoma"/>
          <w:b/>
          <w:sz w:val="22"/>
          <w:szCs w:val="22"/>
          <w:lang w:val="en-US"/>
        </w:rPr>
      </w:pPr>
      <w:r w:rsidRPr="001277DB">
        <w:rPr>
          <w:rFonts w:asciiTheme="majorHAnsi" w:hAnsiTheme="majorHAnsi" w:cs="Tahoma"/>
          <w:b/>
          <w:sz w:val="22"/>
          <w:szCs w:val="22"/>
          <w:lang w:val="en-US"/>
        </w:rPr>
        <w:t>AIX</w:t>
      </w:r>
      <w:r w:rsidRPr="00231894">
        <w:rPr>
          <w:rFonts w:asciiTheme="majorHAnsi" w:hAnsiTheme="majorHAnsi" w:cs="Tahoma"/>
          <w:b/>
          <w:sz w:val="22"/>
          <w:szCs w:val="22"/>
          <w:lang w:val="en-US"/>
        </w:rPr>
        <w:t>-</w:t>
      </w:r>
      <w:r w:rsidRPr="001277DB">
        <w:rPr>
          <w:rFonts w:asciiTheme="majorHAnsi" w:hAnsiTheme="majorHAnsi" w:cs="Tahoma"/>
          <w:b/>
          <w:sz w:val="22"/>
          <w:szCs w:val="22"/>
          <w:lang w:val="en-US"/>
        </w:rPr>
        <w:t>MARSEILLE</w:t>
      </w:r>
      <w:r w:rsidR="00F40A45" w:rsidRPr="00231894">
        <w:rPr>
          <w:rFonts w:asciiTheme="majorHAnsi" w:hAnsiTheme="majorHAnsi" w:cs="Tahoma"/>
          <w:b/>
          <w:sz w:val="22"/>
          <w:szCs w:val="22"/>
          <w:lang w:val="en-US"/>
        </w:rPr>
        <w:t xml:space="preserve"> </w:t>
      </w:r>
      <w:r w:rsidR="00F40A45" w:rsidRPr="001277DB">
        <w:rPr>
          <w:rFonts w:asciiTheme="majorHAnsi" w:hAnsiTheme="majorHAnsi" w:cs="Tahoma"/>
          <w:b/>
          <w:sz w:val="22"/>
          <w:szCs w:val="22"/>
          <w:lang w:val="en-US"/>
        </w:rPr>
        <w:t>UNIVERSITE</w:t>
      </w:r>
      <w:r w:rsidR="00B31A91" w:rsidRPr="00231894">
        <w:rPr>
          <w:rFonts w:asciiTheme="majorHAnsi" w:hAnsiTheme="majorHAnsi" w:cs="Tahoma"/>
          <w:b/>
          <w:sz w:val="22"/>
          <w:szCs w:val="22"/>
          <w:lang w:val="en-US"/>
        </w:rPr>
        <w:t xml:space="preserve"> </w:t>
      </w:r>
      <w:r w:rsidR="007C6426" w:rsidRPr="00231894">
        <w:rPr>
          <w:rFonts w:asciiTheme="majorHAnsi" w:hAnsiTheme="majorHAnsi" w:cs="Tahoma"/>
          <w:b/>
          <w:sz w:val="22"/>
          <w:szCs w:val="22"/>
          <w:lang w:val="en-US"/>
        </w:rPr>
        <w:t>(</w:t>
      </w:r>
      <w:r w:rsidR="00F40A45">
        <w:rPr>
          <w:rFonts w:asciiTheme="majorHAnsi" w:hAnsiTheme="majorHAnsi" w:cs="Tahoma"/>
          <w:b/>
          <w:sz w:val="22"/>
          <w:szCs w:val="22"/>
          <w:lang w:val="en-US"/>
        </w:rPr>
        <w:t>AIX</w:t>
      </w:r>
      <w:r w:rsidR="00F40A45" w:rsidRPr="00231894">
        <w:rPr>
          <w:rFonts w:asciiTheme="majorHAnsi" w:hAnsiTheme="majorHAnsi" w:cs="Tahoma"/>
          <w:b/>
          <w:sz w:val="22"/>
          <w:szCs w:val="22"/>
          <w:lang w:val="en-US"/>
        </w:rPr>
        <w:t>-</w:t>
      </w:r>
      <w:r w:rsidR="00F40A45">
        <w:rPr>
          <w:rFonts w:asciiTheme="majorHAnsi" w:hAnsiTheme="majorHAnsi" w:cs="Tahoma"/>
          <w:b/>
          <w:sz w:val="22"/>
          <w:szCs w:val="22"/>
          <w:lang w:val="en-US"/>
        </w:rPr>
        <w:t>EN</w:t>
      </w:r>
      <w:r w:rsidR="00F40A45" w:rsidRPr="00231894">
        <w:rPr>
          <w:rFonts w:asciiTheme="majorHAnsi" w:hAnsiTheme="majorHAnsi" w:cs="Tahoma"/>
          <w:b/>
          <w:sz w:val="22"/>
          <w:szCs w:val="22"/>
          <w:lang w:val="en-US"/>
        </w:rPr>
        <w:t>-</w:t>
      </w:r>
      <w:r w:rsidR="00F40A45">
        <w:rPr>
          <w:rFonts w:asciiTheme="majorHAnsi" w:hAnsiTheme="majorHAnsi" w:cs="Tahoma"/>
          <w:b/>
          <w:sz w:val="22"/>
          <w:szCs w:val="22"/>
          <w:lang w:val="en-US"/>
        </w:rPr>
        <w:t>PROVENCE</w:t>
      </w:r>
      <w:r w:rsidR="00F40A45" w:rsidRPr="00231894">
        <w:rPr>
          <w:rFonts w:asciiTheme="majorHAnsi" w:hAnsiTheme="majorHAnsi" w:cs="Tahoma"/>
          <w:b/>
          <w:sz w:val="22"/>
          <w:szCs w:val="22"/>
          <w:lang w:val="en-US"/>
        </w:rPr>
        <w:t xml:space="preserve"> </w:t>
      </w:r>
      <w:r w:rsidR="00231894">
        <w:rPr>
          <w:rFonts w:asciiTheme="majorHAnsi" w:hAnsiTheme="majorHAnsi" w:cs="Tahoma"/>
          <w:b/>
          <w:sz w:val="22"/>
          <w:szCs w:val="22"/>
        </w:rPr>
        <w:t>ΚΑΙ</w:t>
      </w:r>
      <w:r w:rsidR="00231894" w:rsidRPr="00231894">
        <w:rPr>
          <w:rFonts w:asciiTheme="majorHAnsi" w:hAnsiTheme="majorHAnsi" w:cs="Tahoma"/>
          <w:b/>
          <w:sz w:val="22"/>
          <w:szCs w:val="22"/>
          <w:lang w:val="en-US"/>
        </w:rPr>
        <w:t xml:space="preserve"> </w:t>
      </w:r>
      <w:r w:rsidR="00231894">
        <w:rPr>
          <w:rFonts w:asciiTheme="majorHAnsi" w:hAnsiTheme="majorHAnsi" w:cs="Tahoma"/>
          <w:b/>
          <w:sz w:val="22"/>
          <w:szCs w:val="22"/>
        </w:rPr>
        <w:t>ΜΑΣΣΑΛΙΑ</w:t>
      </w:r>
      <w:r w:rsidR="00231894" w:rsidRPr="00231894">
        <w:rPr>
          <w:rFonts w:asciiTheme="majorHAnsi" w:hAnsiTheme="majorHAnsi" w:cs="Tahoma"/>
          <w:b/>
          <w:sz w:val="22"/>
          <w:szCs w:val="22"/>
          <w:lang w:val="en-US"/>
        </w:rPr>
        <w:t xml:space="preserve">, </w:t>
      </w:r>
      <w:r w:rsidR="00231894">
        <w:rPr>
          <w:rFonts w:asciiTheme="majorHAnsi" w:hAnsiTheme="majorHAnsi" w:cs="Tahoma"/>
          <w:b/>
          <w:sz w:val="22"/>
          <w:szCs w:val="22"/>
        </w:rPr>
        <w:t>ΓΑΛΛΙΑ</w:t>
      </w:r>
      <w:r w:rsidR="007C6426" w:rsidRPr="00231894">
        <w:rPr>
          <w:rFonts w:asciiTheme="majorHAnsi" w:hAnsiTheme="majorHAnsi" w:cs="Tahoma"/>
          <w:b/>
          <w:sz w:val="22"/>
          <w:szCs w:val="22"/>
          <w:lang w:val="en-US"/>
        </w:rPr>
        <w:t>)</w:t>
      </w:r>
      <w:r w:rsidRPr="00231894">
        <w:rPr>
          <w:rFonts w:asciiTheme="majorHAnsi" w:hAnsiTheme="majorHAnsi" w:cs="Tahoma"/>
          <w:b/>
          <w:sz w:val="22"/>
          <w:szCs w:val="22"/>
          <w:lang w:val="en-US"/>
        </w:rPr>
        <w:t xml:space="preserve"> </w:t>
      </w:r>
    </w:p>
    <w:p w:rsidR="00F40A45" w:rsidRPr="00231894" w:rsidRDefault="00F40A45" w:rsidP="00F40A45">
      <w:pPr>
        <w:pStyle w:val="a3"/>
        <w:numPr>
          <w:ilvl w:val="0"/>
          <w:numId w:val="17"/>
        </w:numPr>
        <w:tabs>
          <w:tab w:val="clear" w:pos="4153"/>
          <w:tab w:val="clear" w:pos="8306"/>
        </w:tabs>
        <w:jc w:val="both"/>
        <w:rPr>
          <w:rFonts w:asciiTheme="majorHAnsi" w:hAnsiTheme="majorHAnsi" w:cs="Tahoma"/>
          <w:b/>
          <w:sz w:val="22"/>
          <w:szCs w:val="22"/>
          <w:lang w:val="en-US"/>
        </w:rPr>
      </w:pPr>
      <w:r>
        <w:rPr>
          <w:rFonts w:asciiTheme="majorHAnsi" w:hAnsiTheme="majorHAnsi" w:cs="Tahoma"/>
          <w:b/>
          <w:sz w:val="22"/>
          <w:szCs w:val="22"/>
          <w:lang w:val="en-US"/>
        </w:rPr>
        <w:t>EBERHARD</w:t>
      </w:r>
      <w:r w:rsidRPr="00231894">
        <w:rPr>
          <w:rFonts w:asciiTheme="majorHAnsi" w:hAnsiTheme="majorHAnsi" w:cs="Tahoma"/>
          <w:b/>
          <w:sz w:val="22"/>
          <w:szCs w:val="22"/>
          <w:lang w:val="en-US"/>
        </w:rPr>
        <w:t>-</w:t>
      </w:r>
      <w:r>
        <w:rPr>
          <w:rFonts w:asciiTheme="majorHAnsi" w:hAnsiTheme="majorHAnsi" w:cs="Tahoma"/>
          <w:b/>
          <w:sz w:val="22"/>
          <w:szCs w:val="22"/>
          <w:lang w:val="en-US"/>
        </w:rPr>
        <w:t>KARLS</w:t>
      </w:r>
      <w:r w:rsidRPr="00231894">
        <w:rPr>
          <w:rFonts w:asciiTheme="majorHAnsi" w:hAnsiTheme="majorHAnsi" w:cs="Tahoma"/>
          <w:b/>
          <w:sz w:val="22"/>
          <w:szCs w:val="22"/>
          <w:lang w:val="en-US"/>
        </w:rPr>
        <w:t>-</w:t>
      </w:r>
      <w:r w:rsidR="001277DB" w:rsidRPr="001277DB">
        <w:rPr>
          <w:rFonts w:asciiTheme="majorHAnsi" w:hAnsiTheme="majorHAnsi" w:cs="Tahoma"/>
          <w:b/>
          <w:sz w:val="22"/>
          <w:szCs w:val="22"/>
          <w:lang w:val="en-US"/>
        </w:rPr>
        <w:t>UNIVERSITAT</w:t>
      </w:r>
      <w:r w:rsidR="001277DB" w:rsidRPr="00231894">
        <w:rPr>
          <w:rFonts w:asciiTheme="majorHAnsi" w:hAnsiTheme="majorHAnsi" w:cs="Tahoma"/>
          <w:b/>
          <w:sz w:val="22"/>
          <w:szCs w:val="22"/>
          <w:lang w:val="en-US"/>
        </w:rPr>
        <w:t xml:space="preserve"> </w:t>
      </w:r>
      <w:r w:rsidR="001277DB" w:rsidRPr="001277DB">
        <w:rPr>
          <w:rFonts w:asciiTheme="majorHAnsi" w:hAnsiTheme="majorHAnsi" w:cs="Tahoma"/>
          <w:b/>
          <w:sz w:val="22"/>
          <w:szCs w:val="22"/>
          <w:lang w:val="en-US"/>
        </w:rPr>
        <w:t>TUBINGEN</w:t>
      </w:r>
      <w:r w:rsidR="001277DB" w:rsidRPr="00231894">
        <w:rPr>
          <w:rFonts w:asciiTheme="majorHAnsi" w:hAnsiTheme="majorHAnsi" w:cs="Tahoma"/>
          <w:b/>
          <w:sz w:val="22"/>
          <w:szCs w:val="22"/>
          <w:lang w:val="en-US"/>
        </w:rPr>
        <w:t xml:space="preserve"> (</w:t>
      </w:r>
      <w:r w:rsidR="00231894" w:rsidRPr="001277DB">
        <w:rPr>
          <w:rFonts w:asciiTheme="majorHAnsi" w:hAnsiTheme="majorHAnsi" w:cs="Tahoma"/>
          <w:b/>
          <w:sz w:val="22"/>
          <w:szCs w:val="22"/>
          <w:lang w:val="en-US"/>
        </w:rPr>
        <w:t>TUBINGEN</w:t>
      </w:r>
      <w:r w:rsidR="00231894" w:rsidRPr="00231894">
        <w:rPr>
          <w:rFonts w:asciiTheme="majorHAnsi" w:hAnsiTheme="majorHAnsi" w:cs="Tahoma"/>
          <w:b/>
          <w:sz w:val="22"/>
          <w:szCs w:val="22"/>
          <w:lang w:val="en-US"/>
        </w:rPr>
        <w:t xml:space="preserve">, </w:t>
      </w:r>
      <w:r w:rsidR="00231894">
        <w:rPr>
          <w:rFonts w:asciiTheme="majorHAnsi" w:hAnsiTheme="majorHAnsi" w:cs="Tahoma"/>
          <w:b/>
          <w:sz w:val="22"/>
          <w:szCs w:val="22"/>
        </w:rPr>
        <w:t>ΓΕΡΜΑΝΙΑ</w:t>
      </w:r>
      <w:r w:rsidR="001277DB" w:rsidRPr="00231894">
        <w:rPr>
          <w:rFonts w:asciiTheme="majorHAnsi" w:hAnsiTheme="majorHAnsi" w:cs="Tahoma"/>
          <w:b/>
          <w:sz w:val="22"/>
          <w:szCs w:val="22"/>
          <w:lang w:val="en-US"/>
        </w:rPr>
        <w:t>)</w:t>
      </w:r>
      <w:r w:rsidR="00925847" w:rsidRPr="00231894">
        <w:rPr>
          <w:rFonts w:asciiTheme="majorHAnsi" w:hAnsiTheme="majorHAnsi" w:cs="Tahoma"/>
          <w:sz w:val="22"/>
          <w:szCs w:val="22"/>
          <w:lang w:val="en-US"/>
        </w:rPr>
        <w:t xml:space="preserve"> </w:t>
      </w:r>
    </w:p>
    <w:p w:rsidR="00231894" w:rsidRPr="00231894" w:rsidRDefault="00F40A45" w:rsidP="00F40A45">
      <w:pPr>
        <w:pStyle w:val="a3"/>
        <w:numPr>
          <w:ilvl w:val="0"/>
          <w:numId w:val="17"/>
        </w:numPr>
        <w:tabs>
          <w:tab w:val="clear" w:pos="4153"/>
          <w:tab w:val="clear" w:pos="8306"/>
        </w:tabs>
        <w:jc w:val="both"/>
        <w:rPr>
          <w:rFonts w:asciiTheme="majorHAnsi" w:hAnsiTheme="majorHAnsi" w:cs="Tahoma"/>
          <w:b/>
          <w:sz w:val="22"/>
          <w:szCs w:val="22"/>
          <w:lang w:val="en-US"/>
        </w:rPr>
      </w:pPr>
      <w:r w:rsidRPr="00F40A45">
        <w:rPr>
          <w:rFonts w:asciiTheme="majorHAnsi" w:hAnsiTheme="majorHAnsi" w:cs="Tahoma"/>
          <w:b/>
          <w:sz w:val="22"/>
          <w:szCs w:val="22"/>
        </w:rPr>
        <w:t>ΤΟ</w:t>
      </w:r>
      <w:r w:rsidRPr="00231894">
        <w:rPr>
          <w:rFonts w:asciiTheme="majorHAnsi" w:hAnsiTheme="majorHAnsi" w:cs="Tahoma"/>
          <w:b/>
          <w:sz w:val="22"/>
          <w:szCs w:val="22"/>
          <w:lang w:val="en-US"/>
        </w:rPr>
        <w:t xml:space="preserve"> </w:t>
      </w:r>
      <w:r w:rsidRPr="00F40A45">
        <w:rPr>
          <w:rFonts w:asciiTheme="majorHAnsi" w:hAnsiTheme="majorHAnsi" w:cs="Tahoma"/>
          <w:b/>
          <w:sz w:val="22"/>
          <w:szCs w:val="22"/>
        </w:rPr>
        <w:t>ΠΑΝΕΠΙΣΤΗΜΙΟ</w:t>
      </w:r>
      <w:r w:rsidRPr="00231894">
        <w:rPr>
          <w:rFonts w:asciiTheme="majorHAnsi" w:hAnsiTheme="majorHAnsi" w:cs="Tahoma"/>
          <w:b/>
          <w:sz w:val="22"/>
          <w:szCs w:val="22"/>
          <w:lang w:val="en-US"/>
        </w:rPr>
        <w:t xml:space="preserve"> </w:t>
      </w:r>
      <w:r w:rsidRPr="00F40A45">
        <w:rPr>
          <w:rFonts w:asciiTheme="majorHAnsi" w:hAnsiTheme="majorHAnsi" w:cs="Tahoma"/>
          <w:b/>
          <w:sz w:val="22"/>
          <w:szCs w:val="22"/>
        </w:rPr>
        <w:t>ΤΟΥ</w:t>
      </w:r>
      <w:r w:rsidRPr="00231894">
        <w:rPr>
          <w:rFonts w:asciiTheme="majorHAnsi" w:hAnsiTheme="majorHAnsi" w:cs="Tahoma"/>
          <w:b/>
          <w:sz w:val="22"/>
          <w:szCs w:val="22"/>
          <w:lang w:val="en-US"/>
        </w:rPr>
        <w:t xml:space="preserve"> </w:t>
      </w:r>
      <w:r w:rsidRPr="00F40A45">
        <w:rPr>
          <w:rFonts w:asciiTheme="majorHAnsi" w:hAnsiTheme="majorHAnsi" w:cs="Tahoma"/>
          <w:b/>
          <w:sz w:val="22"/>
          <w:szCs w:val="22"/>
          <w:lang w:val="en-US"/>
        </w:rPr>
        <w:t>SALZBURG</w:t>
      </w:r>
      <w:r w:rsidRPr="00231894">
        <w:rPr>
          <w:rFonts w:asciiTheme="majorHAnsi" w:hAnsiTheme="majorHAnsi" w:cs="Tahoma"/>
          <w:sz w:val="22"/>
          <w:szCs w:val="22"/>
          <w:lang w:val="en-US"/>
        </w:rPr>
        <w:t xml:space="preserve">, </w:t>
      </w:r>
      <w:r w:rsidRPr="00F40A45">
        <w:rPr>
          <w:rFonts w:asciiTheme="majorHAnsi" w:hAnsiTheme="majorHAnsi" w:cs="Tahoma"/>
          <w:b/>
          <w:sz w:val="22"/>
          <w:szCs w:val="22"/>
          <w:lang w:val="en-US"/>
        </w:rPr>
        <w:t>PARIS</w:t>
      </w:r>
      <w:r w:rsidRPr="00231894">
        <w:rPr>
          <w:rFonts w:asciiTheme="majorHAnsi" w:hAnsiTheme="majorHAnsi" w:cs="Tahoma"/>
          <w:b/>
          <w:sz w:val="22"/>
          <w:szCs w:val="22"/>
          <w:lang w:val="en-US"/>
        </w:rPr>
        <w:t xml:space="preserve"> </w:t>
      </w:r>
      <w:r w:rsidRPr="00F40A45">
        <w:rPr>
          <w:rFonts w:asciiTheme="majorHAnsi" w:hAnsiTheme="majorHAnsi" w:cs="Tahoma"/>
          <w:b/>
          <w:sz w:val="22"/>
          <w:szCs w:val="22"/>
          <w:lang w:val="en-US"/>
        </w:rPr>
        <w:t>LODRON</w:t>
      </w:r>
      <w:r w:rsidRPr="00231894">
        <w:rPr>
          <w:rFonts w:asciiTheme="majorHAnsi" w:hAnsiTheme="majorHAnsi" w:cs="Tahoma"/>
          <w:sz w:val="22"/>
          <w:szCs w:val="22"/>
          <w:lang w:val="en-US"/>
        </w:rPr>
        <w:t xml:space="preserve"> </w:t>
      </w:r>
      <w:r w:rsidRPr="001277DB">
        <w:rPr>
          <w:rFonts w:asciiTheme="majorHAnsi" w:hAnsiTheme="majorHAnsi" w:cs="Tahoma"/>
          <w:b/>
          <w:sz w:val="22"/>
          <w:szCs w:val="22"/>
          <w:lang w:val="en-US"/>
        </w:rPr>
        <w:t>UNIVERSITAT</w:t>
      </w:r>
      <w:r w:rsidRPr="00231894">
        <w:rPr>
          <w:rFonts w:asciiTheme="majorHAnsi" w:hAnsiTheme="majorHAnsi" w:cs="Tahoma"/>
          <w:sz w:val="22"/>
          <w:szCs w:val="22"/>
          <w:lang w:val="en-US"/>
        </w:rPr>
        <w:t xml:space="preserve"> </w:t>
      </w:r>
      <w:r w:rsidRPr="00F40A45">
        <w:rPr>
          <w:rFonts w:asciiTheme="majorHAnsi" w:hAnsiTheme="majorHAnsi" w:cs="Tahoma"/>
          <w:b/>
          <w:sz w:val="22"/>
          <w:szCs w:val="22"/>
          <w:lang w:val="en-US"/>
        </w:rPr>
        <w:t>SALZBURG</w:t>
      </w:r>
      <w:r w:rsidRPr="00231894">
        <w:rPr>
          <w:rFonts w:asciiTheme="majorHAnsi" w:hAnsiTheme="majorHAnsi" w:cs="Tahoma"/>
          <w:sz w:val="22"/>
          <w:szCs w:val="22"/>
          <w:lang w:val="en-US"/>
        </w:rPr>
        <w:t xml:space="preserve"> </w:t>
      </w:r>
      <w:r w:rsidR="00231894" w:rsidRPr="00231894">
        <w:rPr>
          <w:rFonts w:asciiTheme="majorHAnsi" w:hAnsiTheme="majorHAnsi" w:cs="Tahoma"/>
          <w:sz w:val="22"/>
          <w:szCs w:val="22"/>
          <w:lang w:val="en-US"/>
        </w:rPr>
        <w:t>(</w:t>
      </w:r>
      <w:r w:rsidR="00231894" w:rsidRPr="00F40A45">
        <w:rPr>
          <w:rFonts w:asciiTheme="majorHAnsi" w:hAnsiTheme="majorHAnsi" w:cs="Tahoma"/>
          <w:b/>
          <w:sz w:val="22"/>
          <w:szCs w:val="22"/>
          <w:lang w:val="en-US"/>
        </w:rPr>
        <w:t>SALZBURG</w:t>
      </w:r>
      <w:r w:rsidR="00231894" w:rsidRPr="00231894">
        <w:rPr>
          <w:rFonts w:asciiTheme="majorHAnsi" w:hAnsiTheme="majorHAnsi" w:cs="Tahoma"/>
          <w:sz w:val="22"/>
          <w:szCs w:val="22"/>
          <w:lang w:val="en-US"/>
        </w:rPr>
        <w:t xml:space="preserve">, </w:t>
      </w:r>
      <w:r w:rsidR="00231894" w:rsidRPr="00231894">
        <w:rPr>
          <w:rFonts w:asciiTheme="majorHAnsi" w:hAnsiTheme="majorHAnsi" w:cs="Tahoma"/>
          <w:b/>
          <w:sz w:val="22"/>
          <w:szCs w:val="22"/>
        </w:rPr>
        <w:t>ΑΥΣΤΡΙΑ</w:t>
      </w:r>
      <w:r w:rsidR="00231894" w:rsidRPr="00231894">
        <w:rPr>
          <w:rFonts w:asciiTheme="majorHAnsi" w:hAnsiTheme="majorHAnsi" w:cs="Tahoma"/>
          <w:sz w:val="22"/>
          <w:szCs w:val="22"/>
          <w:lang w:val="en-US"/>
        </w:rPr>
        <w:t>)</w:t>
      </w:r>
    </w:p>
    <w:p w:rsidR="000074DF" w:rsidRDefault="00231894" w:rsidP="00231894">
      <w:pPr>
        <w:pStyle w:val="a3"/>
        <w:tabs>
          <w:tab w:val="clear" w:pos="4153"/>
          <w:tab w:val="clear" w:pos="8306"/>
        </w:tabs>
        <w:ind w:left="-851"/>
        <w:jc w:val="both"/>
        <w:rPr>
          <w:rFonts w:asciiTheme="majorHAnsi" w:hAnsiTheme="majorHAnsi" w:cs="Tahoma"/>
          <w:b/>
          <w:sz w:val="22"/>
          <w:szCs w:val="22"/>
        </w:rPr>
      </w:pPr>
      <w:r w:rsidRPr="00231894">
        <w:rPr>
          <w:rFonts w:asciiTheme="majorHAnsi" w:hAnsiTheme="majorHAnsi" w:cs="Tahoma"/>
          <w:sz w:val="22"/>
          <w:szCs w:val="22"/>
        </w:rPr>
        <w:t>μ</w:t>
      </w:r>
      <w:r w:rsidR="00813F36" w:rsidRPr="00231894">
        <w:rPr>
          <w:rFonts w:asciiTheme="majorHAnsi" w:hAnsiTheme="majorHAnsi" w:cs="Tahoma"/>
          <w:sz w:val="22"/>
          <w:szCs w:val="22"/>
        </w:rPr>
        <w:t>πορούν</w:t>
      </w:r>
      <w:r w:rsidR="00813F36" w:rsidRPr="004855A0">
        <w:rPr>
          <w:rFonts w:asciiTheme="majorHAnsi" w:hAnsiTheme="majorHAnsi" w:cs="Tahoma"/>
          <w:sz w:val="22"/>
          <w:szCs w:val="22"/>
        </w:rPr>
        <w:t xml:space="preserve"> να υποβάλλουν </w:t>
      </w:r>
      <w:r w:rsidR="000641D6">
        <w:rPr>
          <w:rFonts w:asciiTheme="majorHAnsi" w:hAnsiTheme="majorHAnsi" w:cs="Tahoma"/>
          <w:sz w:val="22"/>
          <w:szCs w:val="22"/>
        </w:rPr>
        <w:t xml:space="preserve">ηλεκτρονικά </w:t>
      </w:r>
      <w:r w:rsidR="00813F36" w:rsidRPr="004855A0">
        <w:rPr>
          <w:rFonts w:asciiTheme="majorHAnsi" w:hAnsiTheme="majorHAnsi" w:cs="Tahoma"/>
          <w:sz w:val="22"/>
          <w:szCs w:val="22"/>
        </w:rPr>
        <w:t xml:space="preserve">τις αιτήσεις τους </w:t>
      </w:r>
      <w:r w:rsidR="000641D6" w:rsidRPr="004855A0">
        <w:rPr>
          <w:rFonts w:asciiTheme="majorHAnsi" w:hAnsiTheme="majorHAnsi" w:cs="Tahoma"/>
          <w:b/>
          <w:sz w:val="22"/>
          <w:szCs w:val="22"/>
        </w:rPr>
        <w:t xml:space="preserve">από </w:t>
      </w:r>
      <w:r w:rsidR="001672ED">
        <w:rPr>
          <w:rFonts w:asciiTheme="majorHAnsi" w:hAnsiTheme="majorHAnsi" w:cs="Tahoma"/>
          <w:b/>
          <w:sz w:val="22"/>
          <w:szCs w:val="22"/>
        </w:rPr>
        <w:t xml:space="preserve">τις </w:t>
      </w:r>
      <w:r>
        <w:rPr>
          <w:rFonts w:asciiTheme="majorHAnsi" w:hAnsiTheme="majorHAnsi" w:cs="Tahoma"/>
          <w:b/>
          <w:sz w:val="22"/>
          <w:szCs w:val="22"/>
        </w:rPr>
        <w:t>24</w:t>
      </w:r>
      <w:r w:rsidR="000641D6" w:rsidRPr="004855A0">
        <w:rPr>
          <w:rFonts w:asciiTheme="majorHAnsi" w:hAnsiTheme="majorHAnsi" w:cs="Tahoma"/>
          <w:b/>
          <w:sz w:val="22"/>
          <w:szCs w:val="22"/>
        </w:rPr>
        <w:t xml:space="preserve"> </w:t>
      </w:r>
      <w:r>
        <w:rPr>
          <w:rFonts w:asciiTheme="majorHAnsi" w:hAnsiTheme="majorHAnsi" w:cs="Tahoma"/>
          <w:b/>
          <w:sz w:val="22"/>
          <w:szCs w:val="22"/>
        </w:rPr>
        <w:t xml:space="preserve">ΝΟΕΜΒΡΙΟΥ </w:t>
      </w:r>
      <w:r w:rsidR="000641D6" w:rsidRPr="004855A0">
        <w:rPr>
          <w:rFonts w:asciiTheme="majorHAnsi" w:hAnsiTheme="majorHAnsi" w:cs="Tahoma"/>
          <w:b/>
          <w:sz w:val="22"/>
          <w:szCs w:val="22"/>
        </w:rPr>
        <w:t xml:space="preserve">έως </w:t>
      </w:r>
      <w:r>
        <w:rPr>
          <w:rFonts w:asciiTheme="majorHAnsi" w:hAnsiTheme="majorHAnsi" w:cs="Tahoma"/>
          <w:b/>
          <w:sz w:val="22"/>
          <w:szCs w:val="22"/>
        </w:rPr>
        <w:t>και 7 ΔΕΚΕΜΒΡΙΟΥ</w:t>
      </w:r>
      <w:r w:rsidR="000641D6" w:rsidRPr="004855A0">
        <w:rPr>
          <w:rFonts w:asciiTheme="majorHAnsi" w:hAnsiTheme="majorHAnsi" w:cs="Tahoma"/>
          <w:b/>
          <w:sz w:val="22"/>
          <w:szCs w:val="22"/>
        </w:rPr>
        <w:t xml:space="preserve"> 202</w:t>
      </w:r>
      <w:r w:rsidR="007C6426" w:rsidRPr="007C6426">
        <w:rPr>
          <w:rFonts w:asciiTheme="majorHAnsi" w:hAnsiTheme="majorHAnsi" w:cs="Tahoma"/>
          <w:b/>
          <w:sz w:val="22"/>
          <w:szCs w:val="22"/>
        </w:rPr>
        <w:t>2</w:t>
      </w:r>
      <w:r w:rsidR="00F522B5">
        <w:rPr>
          <w:rFonts w:asciiTheme="majorHAnsi" w:hAnsiTheme="majorHAnsi" w:cs="Tahoma"/>
          <w:b/>
          <w:sz w:val="22"/>
          <w:szCs w:val="22"/>
        </w:rPr>
        <w:t xml:space="preserve">. </w:t>
      </w:r>
    </w:p>
    <w:p w:rsidR="000074DF" w:rsidRDefault="00B36D76" w:rsidP="00D56560">
      <w:pPr>
        <w:pStyle w:val="a3"/>
        <w:tabs>
          <w:tab w:val="clear" w:pos="4153"/>
          <w:tab w:val="clear" w:pos="8306"/>
        </w:tabs>
        <w:ind w:left="-851"/>
        <w:jc w:val="both"/>
        <w:rPr>
          <w:rStyle w:val="-"/>
          <w:rFonts w:asciiTheme="majorHAnsi" w:hAnsiTheme="majorHAnsi" w:cs="Tahoma"/>
          <w:b/>
          <w:sz w:val="22"/>
          <w:szCs w:val="22"/>
          <w:u w:val="none"/>
        </w:rPr>
      </w:pPr>
      <w:r w:rsidRPr="00B36D76">
        <w:rPr>
          <w:rFonts w:asciiTheme="majorHAnsi" w:hAnsiTheme="majorHAnsi" w:cs="Tahoma"/>
          <w:b/>
          <w:sz w:val="22"/>
          <w:szCs w:val="22"/>
        </w:rPr>
        <w:t>Π</w:t>
      </w:r>
      <w:r w:rsidRPr="00B36D76">
        <w:rPr>
          <w:rFonts w:asciiTheme="majorHAnsi" w:hAnsiTheme="majorHAnsi" w:cs="Tahoma"/>
          <w:b/>
          <w:sz w:val="22"/>
          <w:szCs w:val="22"/>
        </w:rPr>
        <w:t>ίνακα</w:t>
      </w:r>
      <w:r w:rsidRPr="00B36D76">
        <w:rPr>
          <w:rFonts w:asciiTheme="majorHAnsi" w:hAnsiTheme="majorHAnsi" w:cs="Tahoma"/>
          <w:b/>
          <w:sz w:val="22"/>
          <w:szCs w:val="22"/>
        </w:rPr>
        <w:t>ς</w:t>
      </w:r>
      <w:r w:rsidRPr="00B36D76">
        <w:rPr>
          <w:rFonts w:asciiTheme="majorHAnsi" w:hAnsiTheme="majorHAnsi" w:cs="Tahoma"/>
          <w:b/>
          <w:sz w:val="22"/>
          <w:szCs w:val="22"/>
        </w:rPr>
        <w:t xml:space="preserve"> </w:t>
      </w:r>
      <w:hyperlink r:id="rId8" w:history="1">
        <w:r w:rsidRPr="00B36D76">
          <w:rPr>
            <w:b/>
          </w:rPr>
          <w:t xml:space="preserve">Συνεργαζόμενων Πανεπιστημίων </w:t>
        </w:r>
        <w:r w:rsidRPr="00B36D76">
          <w:rPr>
            <w:rFonts w:asciiTheme="majorHAnsi" w:hAnsiTheme="majorHAnsi" w:cs="Tahoma"/>
            <w:b/>
            <w:spacing w:val="60"/>
            <w:lang w:val="en-US"/>
          </w:rPr>
          <w:t>ERASMUS</w:t>
        </w:r>
        <w:r w:rsidRPr="00B36D76">
          <w:rPr>
            <w:rFonts w:asciiTheme="majorHAnsi" w:hAnsiTheme="majorHAnsi" w:cs="Tahoma"/>
            <w:b/>
            <w:spacing w:val="60"/>
          </w:rPr>
          <w:t>+/</w:t>
        </w:r>
        <w:r w:rsidRPr="00B36D76">
          <w:rPr>
            <w:b/>
            <w:lang w:val="en-US"/>
          </w:rPr>
          <w:t>CIVIS</w:t>
        </w:r>
        <w:r w:rsidRPr="00B36D76">
          <w:rPr>
            <w:rStyle w:val="-"/>
            <w:rFonts w:asciiTheme="majorHAnsi" w:hAnsiTheme="majorHAnsi" w:cs="Tahoma"/>
            <w:b/>
            <w:sz w:val="22"/>
            <w:szCs w:val="22"/>
            <w:u w:val="none"/>
          </w:rPr>
          <w:t xml:space="preserve"> </w:t>
        </w:r>
      </w:hyperlink>
      <w:r>
        <w:rPr>
          <w:rStyle w:val="-"/>
          <w:rFonts w:asciiTheme="majorHAnsi" w:hAnsiTheme="majorHAnsi" w:cs="Tahoma"/>
          <w:b/>
          <w:sz w:val="22"/>
          <w:szCs w:val="22"/>
          <w:u w:val="none"/>
        </w:rPr>
        <w:t xml:space="preserve"> 2023-24</w:t>
      </w:r>
    </w:p>
    <w:p w:rsidR="00B36D76" w:rsidRPr="00B36D76" w:rsidRDefault="00B36D76" w:rsidP="00D56560">
      <w:pPr>
        <w:pStyle w:val="a3"/>
        <w:tabs>
          <w:tab w:val="clear" w:pos="4153"/>
          <w:tab w:val="clear" w:pos="8306"/>
        </w:tabs>
        <w:ind w:left="-851"/>
        <w:jc w:val="both"/>
        <w:rPr>
          <w:rFonts w:asciiTheme="majorHAnsi" w:hAnsiTheme="majorHAnsi" w:cs="Tahoma"/>
          <w:b/>
          <w:sz w:val="22"/>
          <w:szCs w:val="22"/>
        </w:rPr>
      </w:pPr>
    </w:p>
    <w:p w:rsidR="000209F1" w:rsidRPr="00B81B55" w:rsidRDefault="00D56560" w:rsidP="00B64441">
      <w:pPr>
        <w:pStyle w:val="a3"/>
        <w:tabs>
          <w:tab w:val="clear" w:pos="4153"/>
          <w:tab w:val="clear" w:pos="8306"/>
        </w:tabs>
        <w:ind w:left="-851"/>
        <w:jc w:val="center"/>
        <w:rPr>
          <w:rFonts w:asciiTheme="majorHAnsi" w:hAnsiTheme="majorHAnsi" w:cs="Tahoma"/>
          <w:b/>
          <w:sz w:val="26"/>
          <w:szCs w:val="26"/>
          <w:u w:val="single"/>
        </w:rPr>
      </w:pPr>
      <w:r w:rsidRPr="00B81B55">
        <w:rPr>
          <w:rFonts w:asciiTheme="majorHAnsi" w:hAnsiTheme="majorHAnsi" w:cs="Tahoma"/>
          <w:b/>
          <w:sz w:val="26"/>
          <w:szCs w:val="26"/>
          <w:u w:val="single"/>
        </w:rPr>
        <w:t xml:space="preserve">Προϋποθέσεις συμμετοχής των φοιτητών στο πρόγραμμα </w:t>
      </w:r>
      <w:r w:rsidRPr="00B81B55">
        <w:rPr>
          <w:rFonts w:asciiTheme="majorHAnsi" w:hAnsiTheme="majorHAnsi" w:cs="Tahoma"/>
          <w:b/>
          <w:sz w:val="26"/>
          <w:szCs w:val="26"/>
          <w:u w:val="single"/>
          <w:lang w:val="en-US"/>
        </w:rPr>
        <w:t>ERASMUS</w:t>
      </w:r>
      <w:r w:rsidR="00747B9A" w:rsidRPr="00B81B55">
        <w:rPr>
          <w:rFonts w:asciiTheme="majorHAnsi" w:hAnsiTheme="majorHAnsi" w:cs="Tahoma"/>
          <w:b/>
          <w:sz w:val="26"/>
          <w:szCs w:val="26"/>
          <w:u w:val="single"/>
        </w:rPr>
        <w:t>+</w:t>
      </w:r>
      <w:r w:rsidR="00480EA0" w:rsidRPr="00B81B55">
        <w:rPr>
          <w:rFonts w:asciiTheme="majorHAnsi" w:hAnsiTheme="majorHAnsi" w:cs="Tahoma"/>
          <w:b/>
          <w:sz w:val="26"/>
          <w:szCs w:val="26"/>
          <w:u w:val="single"/>
        </w:rPr>
        <w:t xml:space="preserve"> σπουδές</w:t>
      </w:r>
    </w:p>
    <w:p w:rsidR="00531922" w:rsidRPr="00B81B55" w:rsidRDefault="00531922" w:rsidP="00B64441">
      <w:pPr>
        <w:spacing w:line="276" w:lineRule="auto"/>
        <w:ind w:left="-851"/>
        <w:jc w:val="both"/>
        <w:rPr>
          <w:rFonts w:asciiTheme="majorHAnsi" w:hAnsiTheme="majorHAnsi" w:cs="Tahoma"/>
          <w:sz w:val="10"/>
          <w:szCs w:val="10"/>
          <w:u w:val="single"/>
        </w:rPr>
      </w:pPr>
    </w:p>
    <w:p w:rsidR="00BE02AA" w:rsidRPr="00E977EF" w:rsidRDefault="00C306CC" w:rsidP="009343B5">
      <w:pPr>
        <w:ind w:left="-851"/>
        <w:jc w:val="both"/>
        <w:rPr>
          <w:rFonts w:asciiTheme="majorHAnsi" w:hAnsiTheme="majorHAnsi" w:cs="Tahoma"/>
          <w:sz w:val="22"/>
          <w:szCs w:val="22"/>
        </w:rPr>
      </w:pPr>
      <w:r w:rsidRPr="00E977EF">
        <w:rPr>
          <w:rFonts w:asciiTheme="majorHAnsi" w:hAnsiTheme="majorHAnsi" w:cs="Tahoma"/>
          <w:sz w:val="22"/>
          <w:szCs w:val="22"/>
        </w:rPr>
        <w:t xml:space="preserve">Στη διαδικασία αιτήσεων και επιλογής μπορούν να συμμετάσχουν </w:t>
      </w:r>
      <w:r w:rsidR="00BE02AA" w:rsidRPr="00E977EF">
        <w:rPr>
          <w:rFonts w:asciiTheme="majorHAnsi" w:hAnsiTheme="majorHAnsi" w:cs="Tahoma"/>
          <w:sz w:val="22"/>
          <w:szCs w:val="22"/>
        </w:rPr>
        <w:t xml:space="preserve">ΜΟΝΟ οι </w:t>
      </w:r>
      <w:r w:rsidRPr="00E977EF">
        <w:rPr>
          <w:rFonts w:asciiTheme="majorHAnsi" w:hAnsiTheme="majorHAnsi" w:cs="Tahoma"/>
          <w:sz w:val="22"/>
          <w:szCs w:val="22"/>
        </w:rPr>
        <w:t>φοιτητές που πληρούν τις ακόλουθες προϋποθέσεις</w:t>
      </w:r>
      <w:r w:rsidR="0035438B" w:rsidRPr="00E977EF">
        <w:rPr>
          <w:rFonts w:asciiTheme="majorHAnsi" w:hAnsiTheme="majorHAnsi" w:cs="Tahoma"/>
          <w:sz w:val="22"/>
          <w:szCs w:val="22"/>
        </w:rPr>
        <w:t xml:space="preserve">. Εάν κάποιοι φοιτητές δεν πληρούν τις προϋποθέσεις αυτές, δεν μπορούν να συμμετάσχουν στη διαδικασία αιτήσεων και επιλογής, έστω και  αν δεν υπάρχουν άλλοι ενδιαφερόμενοι. </w:t>
      </w:r>
    </w:p>
    <w:p w:rsidR="000074DF" w:rsidRPr="00E977EF" w:rsidRDefault="00D56560" w:rsidP="00B64441">
      <w:pPr>
        <w:pStyle w:val="a3"/>
        <w:numPr>
          <w:ilvl w:val="0"/>
          <w:numId w:val="5"/>
        </w:numPr>
        <w:tabs>
          <w:tab w:val="clear" w:pos="4153"/>
          <w:tab w:val="clear" w:pos="8306"/>
        </w:tabs>
        <w:ind w:left="-426"/>
        <w:jc w:val="both"/>
        <w:rPr>
          <w:rFonts w:asciiTheme="majorHAnsi" w:hAnsiTheme="majorHAnsi"/>
          <w:b/>
          <w:sz w:val="22"/>
          <w:szCs w:val="22"/>
        </w:rPr>
      </w:pPr>
      <w:r w:rsidRPr="00E977EF">
        <w:rPr>
          <w:rFonts w:asciiTheme="majorHAnsi" w:hAnsiTheme="majorHAnsi" w:cs="Tahoma"/>
          <w:b/>
          <w:sz w:val="22"/>
          <w:szCs w:val="22"/>
        </w:rPr>
        <w:t>Προπτυχιακοί φοιτητές</w:t>
      </w:r>
      <w:r w:rsidRPr="00E977EF">
        <w:rPr>
          <w:rFonts w:asciiTheme="majorHAnsi" w:hAnsiTheme="majorHAnsi" w:cs="Tahoma"/>
          <w:sz w:val="22"/>
          <w:szCs w:val="22"/>
        </w:rPr>
        <w:t xml:space="preserve">: </w:t>
      </w:r>
    </w:p>
    <w:p w:rsidR="000074DF" w:rsidRPr="00E977EF" w:rsidRDefault="00D56560" w:rsidP="00B64441">
      <w:pPr>
        <w:pStyle w:val="a3"/>
        <w:tabs>
          <w:tab w:val="clear" w:pos="4153"/>
          <w:tab w:val="clear" w:pos="8306"/>
          <w:tab w:val="left" w:pos="284"/>
        </w:tabs>
        <w:ind w:hanging="426"/>
        <w:jc w:val="both"/>
        <w:rPr>
          <w:rFonts w:asciiTheme="majorHAnsi" w:hAnsiTheme="majorHAnsi"/>
          <w:b/>
          <w:sz w:val="22"/>
          <w:szCs w:val="22"/>
          <w:highlight w:val="yellow"/>
        </w:rPr>
      </w:pPr>
      <w:r w:rsidRPr="00E977EF">
        <w:rPr>
          <w:rFonts w:asciiTheme="majorHAnsi" w:hAnsiTheme="majorHAnsi" w:cs="Tahoma"/>
          <w:sz w:val="22"/>
          <w:szCs w:val="22"/>
        </w:rPr>
        <w:t xml:space="preserve">α) </w:t>
      </w:r>
      <w:r w:rsidR="00BE02AA" w:rsidRPr="00E977EF">
        <w:rPr>
          <w:rFonts w:asciiTheme="majorHAnsi" w:hAnsiTheme="majorHAnsi" w:cs="Tahoma"/>
          <w:sz w:val="22"/>
          <w:szCs w:val="22"/>
        </w:rPr>
        <w:t>Ν</w:t>
      </w:r>
      <w:r w:rsidRPr="00E977EF">
        <w:rPr>
          <w:rFonts w:asciiTheme="majorHAnsi" w:hAnsiTheme="majorHAnsi" w:cs="Tahoma"/>
          <w:sz w:val="22"/>
          <w:szCs w:val="22"/>
        </w:rPr>
        <w:t xml:space="preserve">α είναι εγγεγραμμένοι </w:t>
      </w:r>
      <w:r w:rsidRPr="00E977EF">
        <w:rPr>
          <w:rFonts w:asciiTheme="majorHAnsi" w:hAnsiTheme="majorHAnsi" w:cs="Tahoma"/>
          <w:sz w:val="22"/>
          <w:szCs w:val="22"/>
          <w:u w:val="single"/>
        </w:rPr>
        <w:t>τουλάχιστον στο δεύτερο έτος σπουδών</w:t>
      </w:r>
      <w:r w:rsidRPr="00E977EF">
        <w:rPr>
          <w:rFonts w:asciiTheme="majorHAnsi" w:hAnsiTheme="majorHAnsi" w:cs="Tahoma"/>
          <w:sz w:val="22"/>
          <w:szCs w:val="22"/>
        </w:rPr>
        <w:t xml:space="preserve"> τη στιγμή που υποβάλλουν την αίτηση</w:t>
      </w:r>
      <w:r w:rsidR="001B1879">
        <w:rPr>
          <w:rFonts w:asciiTheme="majorHAnsi" w:hAnsiTheme="majorHAnsi" w:cs="Tahoma"/>
          <w:sz w:val="22"/>
          <w:szCs w:val="22"/>
        </w:rPr>
        <w:t>.</w:t>
      </w:r>
      <w:r w:rsidRPr="00E977EF">
        <w:rPr>
          <w:rFonts w:asciiTheme="majorHAnsi" w:hAnsiTheme="majorHAnsi" w:cs="Tahoma"/>
          <w:bCs/>
          <w:sz w:val="22"/>
          <w:szCs w:val="22"/>
        </w:rPr>
        <w:t xml:space="preserve"> </w:t>
      </w:r>
    </w:p>
    <w:p w:rsidR="002D6DDC" w:rsidRPr="00E977EF" w:rsidRDefault="002D6DDC" w:rsidP="00B64441">
      <w:pPr>
        <w:pStyle w:val="a3"/>
        <w:tabs>
          <w:tab w:val="clear" w:pos="4153"/>
          <w:tab w:val="clear" w:pos="8306"/>
        </w:tabs>
        <w:ind w:left="-426"/>
        <w:jc w:val="both"/>
        <w:rPr>
          <w:rFonts w:asciiTheme="majorHAnsi" w:hAnsiTheme="majorHAnsi" w:cs="Tahoma"/>
          <w:sz w:val="22"/>
          <w:szCs w:val="22"/>
        </w:rPr>
      </w:pPr>
      <w:r w:rsidRPr="00E977EF">
        <w:rPr>
          <w:rFonts w:asciiTheme="majorHAnsi" w:hAnsiTheme="majorHAnsi" w:cs="Tahoma"/>
          <w:sz w:val="22"/>
          <w:szCs w:val="22"/>
        </w:rPr>
        <w:t>Οι φοιτητές που βρίσκονται στο τελευταίο έτος φοίτησης ή είναι επί πτυχίω, έχουν δικαίωμα συμμετοχής μόνο αν οφείλουν ικανό αριθμό μαθημάτων, τα οποία να αντιστοιχούν τουλάχιστον σε 30 Πιστωτικές μονάδες (ECTS credits),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rsidR="003E32EE" w:rsidRPr="00E977EF" w:rsidRDefault="003E32EE" w:rsidP="003E32EE">
      <w:pPr>
        <w:pStyle w:val="a3"/>
        <w:numPr>
          <w:ilvl w:val="0"/>
          <w:numId w:val="5"/>
        </w:numPr>
        <w:tabs>
          <w:tab w:val="clear" w:pos="4153"/>
          <w:tab w:val="clear" w:pos="8306"/>
        </w:tabs>
        <w:ind w:left="-426" w:hanging="283"/>
        <w:jc w:val="both"/>
        <w:rPr>
          <w:rFonts w:asciiTheme="majorHAnsi" w:hAnsiTheme="majorHAnsi"/>
          <w:b/>
          <w:sz w:val="22"/>
          <w:szCs w:val="22"/>
        </w:rPr>
      </w:pPr>
      <w:r w:rsidRPr="00E977EF">
        <w:rPr>
          <w:rFonts w:asciiTheme="majorHAnsi" w:hAnsiTheme="majorHAnsi" w:cs="Tahoma"/>
          <w:b/>
          <w:sz w:val="22"/>
          <w:szCs w:val="22"/>
        </w:rPr>
        <w:t>Υποψήφιοι διδάκτορες:</w:t>
      </w:r>
    </w:p>
    <w:p w:rsidR="00724360" w:rsidRPr="00E977EF" w:rsidRDefault="003E32EE" w:rsidP="003E32EE">
      <w:pPr>
        <w:pStyle w:val="a3"/>
        <w:tabs>
          <w:tab w:val="clear" w:pos="4153"/>
          <w:tab w:val="clear" w:pos="8306"/>
        </w:tabs>
        <w:ind w:left="-426"/>
        <w:jc w:val="both"/>
        <w:rPr>
          <w:rFonts w:asciiTheme="majorHAnsi" w:hAnsiTheme="majorHAnsi"/>
          <w:b/>
          <w:sz w:val="22"/>
          <w:szCs w:val="22"/>
        </w:rPr>
      </w:pPr>
      <w:r w:rsidRPr="00E977EF">
        <w:rPr>
          <w:rFonts w:asciiTheme="majorHAnsi" w:hAnsiTheme="majorHAnsi" w:cs="Tahoma"/>
          <w:sz w:val="22"/>
          <w:szCs w:val="22"/>
        </w:rPr>
        <w:t>Να έχουν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w:t>
      </w:r>
      <w:r w:rsidR="001B1879">
        <w:rPr>
          <w:rFonts w:asciiTheme="majorHAnsi" w:hAnsiTheme="majorHAnsi" w:cs="Tahoma"/>
          <w:sz w:val="22"/>
          <w:szCs w:val="22"/>
        </w:rPr>
        <w:t>.</w:t>
      </w:r>
    </w:p>
    <w:p w:rsidR="00390143" w:rsidRPr="0062017E" w:rsidRDefault="00724360" w:rsidP="0062017E">
      <w:pPr>
        <w:pStyle w:val="a3"/>
        <w:tabs>
          <w:tab w:val="clear" w:pos="4153"/>
          <w:tab w:val="clear" w:pos="8306"/>
        </w:tabs>
        <w:ind w:left="-426"/>
        <w:jc w:val="both"/>
        <w:rPr>
          <w:rFonts w:asciiTheme="majorHAnsi" w:hAnsiTheme="majorHAnsi"/>
          <w:b/>
          <w:sz w:val="22"/>
          <w:szCs w:val="22"/>
        </w:rPr>
      </w:pPr>
      <w:r w:rsidRPr="00E977EF">
        <w:rPr>
          <w:rFonts w:asciiTheme="majorHAnsi" w:hAnsiTheme="majorHAnsi" w:cs="Tahoma"/>
          <w:b/>
          <w:sz w:val="22"/>
          <w:szCs w:val="22"/>
        </w:rPr>
        <w:t>Γλωσσομάθεια</w:t>
      </w:r>
    </w:p>
    <w:p w:rsidR="00390143" w:rsidRPr="00E977EF" w:rsidRDefault="0062017E" w:rsidP="008F2C85">
      <w:pPr>
        <w:pStyle w:val="a3"/>
        <w:tabs>
          <w:tab w:val="clear" w:pos="4153"/>
          <w:tab w:val="clear" w:pos="8306"/>
        </w:tabs>
        <w:ind w:left="-426"/>
        <w:jc w:val="both"/>
        <w:rPr>
          <w:rFonts w:asciiTheme="majorHAnsi" w:hAnsiTheme="majorHAnsi" w:cs="Tahoma"/>
          <w:sz w:val="22"/>
          <w:szCs w:val="22"/>
        </w:rPr>
      </w:pPr>
      <w:r w:rsidRPr="00151DFA">
        <w:rPr>
          <w:rFonts w:ascii="Calibri" w:hAnsi="Calibri"/>
          <w:color w:val="000000" w:themeColor="text1"/>
          <w:sz w:val="22"/>
          <w:szCs w:val="22"/>
        </w:rPr>
        <w:t xml:space="preserve">Οι φοιτητές πρέπει να έχουν </w:t>
      </w:r>
      <w:r w:rsidRPr="00151DFA">
        <w:rPr>
          <w:rFonts w:ascii="Calibri" w:hAnsi="Calibri"/>
          <w:b/>
          <w:color w:val="000000" w:themeColor="text1"/>
          <w:sz w:val="22"/>
          <w:szCs w:val="22"/>
        </w:rPr>
        <w:t>επίπεδο γλωσσομάθειας τουλάχιστον Β2</w:t>
      </w:r>
      <w:r w:rsidRPr="00151DFA">
        <w:rPr>
          <w:rFonts w:ascii="Calibri" w:hAnsi="Calibri"/>
          <w:color w:val="000000" w:themeColor="text1"/>
          <w:sz w:val="22"/>
          <w:szCs w:val="22"/>
        </w:rPr>
        <w:t xml:space="preserve"> για τη γλώσσα διδασκαλίας των προσφερόμενων μαθημάτων του Πανεπιστημίου υποδοχής για τους εισερχόμενους φοιτητές </w:t>
      </w:r>
      <w:r w:rsidRPr="00A7461A">
        <w:rPr>
          <w:rFonts w:ascii="Calibri" w:hAnsi="Calibri"/>
          <w:color w:val="000000" w:themeColor="text1"/>
          <w:sz w:val="22"/>
          <w:szCs w:val="22"/>
        </w:rPr>
        <w:t>Erasmus</w:t>
      </w:r>
      <w:r w:rsidRPr="00151DFA">
        <w:rPr>
          <w:rFonts w:ascii="Calibri" w:hAnsi="Calibri"/>
          <w:color w:val="000000" w:themeColor="text1"/>
          <w:sz w:val="22"/>
          <w:szCs w:val="22"/>
        </w:rPr>
        <w:t>+/</w:t>
      </w:r>
      <w:r w:rsidRPr="00A7461A">
        <w:rPr>
          <w:rFonts w:ascii="Calibri" w:hAnsi="Calibri"/>
          <w:color w:val="000000" w:themeColor="text1"/>
          <w:sz w:val="22"/>
          <w:szCs w:val="22"/>
        </w:rPr>
        <w:t>CIVIS</w:t>
      </w:r>
      <w:r w:rsidRPr="00151DFA">
        <w:rPr>
          <w:rFonts w:ascii="Calibri" w:hAnsi="Calibri"/>
          <w:color w:val="000000" w:themeColor="text1"/>
          <w:sz w:val="22"/>
          <w:szCs w:val="22"/>
        </w:rPr>
        <w:t xml:space="preserve">. </w:t>
      </w:r>
      <w:r w:rsidR="00390143" w:rsidRPr="00E977EF">
        <w:rPr>
          <w:rFonts w:asciiTheme="majorHAnsi" w:hAnsiTheme="majorHAnsi" w:cs="Tahoma"/>
          <w:sz w:val="22"/>
          <w:szCs w:val="22"/>
        </w:rPr>
        <w:t xml:space="preserve">Η πιστοποίηση του επιπέδου γλωσσομάθειας γίνεται </w:t>
      </w:r>
      <w:r w:rsidR="00390143" w:rsidRPr="00E977EF">
        <w:rPr>
          <w:rFonts w:asciiTheme="majorHAnsi" w:hAnsiTheme="majorHAnsi" w:cs="Tahoma"/>
          <w:sz w:val="22"/>
          <w:szCs w:val="22"/>
          <w:u w:val="single"/>
        </w:rPr>
        <w:t>αποκλειστικά</w:t>
      </w:r>
      <w:r w:rsidR="00390143" w:rsidRPr="00E977EF">
        <w:rPr>
          <w:rFonts w:asciiTheme="majorHAnsi" w:hAnsiTheme="majorHAnsi" w:cs="Tahoma"/>
          <w:sz w:val="22"/>
          <w:szCs w:val="22"/>
        </w:rPr>
        <w:t xml:space="preserve"> με την προσκόμιση των αντίστοιχων τίτλων.</w:t>
      </w:r>
      <w:r w:rsidR="00390143" w:rsidRPr="00E977EF">
        <w:rPr>
          <w:rFonts w:asciiTheme="majorHAnsi" w:hAnsiTheme="majorHAnsi" w:cs="Tahoma"/>
          <w:b/>
          <w:sz w:val="22"/>
          <w:szCs w:val="22"/>
        </w:rPr>
        <w:t xml:space="preserve"> </w:t>
      </w:r>
      <w:r w:rsidR="00390143" w:rsidRPr="00E977EF">
        <w:rPr>
          <w:rFonts w:asciiTheme="majorHAnsi" w:hAnsiTheme="majorHAnsi" w:cs="Tahoma"/>
          <w:sz w:val="22"/>
          <w:szCs w:val="22"/>
        </w:rPr>
        <w:t xml:space="preserve">Οι τίτλοι που γίνονται δεκτοί είναι </w:t>
      </w:r>
      <w:hyperlink r:id="rId9" w:history="1">
        <w:r w:rsidR="00390143" w:rsidRPr="00E977EF">
          <w:rPr>
            <w:rStyle w:val="-"/>
            <w:rFonts w:asciiTheme="majorHAnsi" w:hAnsiTheme="majorHAnsi" w:cs="Tahoma"/>
            <w:sz w:val="22"/>
            <w:szCs w:val="22"/>
          </w:rPr>
          <w:t>αυτοί τους οποίους αναγνωρίζει το ΑΣΕΠ.</w:t>
        </w:r>
      </w:hyperlink>
      <w:r w:rsidR="00390143" w:rsidRPr="00E977EF">
        <w:rPr>
          <w:rFonts w:asciiTheme="majorHAnsi" w:hAnsiTheme="majorHAnsi" w:cs="Tahoma"/>
          <w:sz w:val="22"/>
          <w:szCs w:val="22"/>
        </w:rPr>
        <w:t xml:space="preserve"> Φοιτητές που δεν κατέχουν το αντίστοιχο δίπλωμα όταν κάνουν αίτηση για μετακίνηση στο πλαίσιο του προγράμματος Erasmus+, δεν είναι επιλέξιμοι. </w:t>
      </w:r>
    </w:p>
    <w:p w:rsidR="00390143" w:rsidRPr="00B64441" w:rsidRDefault="00390143" w:rsidP="00390143">
      <w:pPr>
        <w:pStyle w:val="a3"/>
        <w:tabs>
          <w:tab w:val="clear" w:pos="4153"/>
          <w:tab w:val="clear" w:pos="8306"/>
        </w:tabs>
        <w:ind w:left="-851"/>
        <w:jc w:val="center"/>
        <w:rPr>
          <w:rFonts w:asciiTheme="majorHAnsi" w:hAnsiTheme="majorHAnsi" w:cs="Tahoma"/>
          <w:b/>
          <w:sz w:val="22"/>
          <w:szCs w:val="22"/>
        </w:rPr>
      </w:pPr>
    </w:p>
    <w:p w:rsidR="00D56560" w:rsidRPr="00B81B55" w:rsidRDefault="00390143" w:rsidP="00B64441">
      <w:pPr>
        <w:pStyle w:val="a3"/>
        <w:tabs>
          <w:tab w:val="clear" w:pos="4153"/>
          <w:tab w:val="clear" w:pos="8306"/>
        </w:tabs>
        <w:ind w:left="-851"/>
        <w:jc w:val="center"/>
        <w:rPr>
          <w:rFonts w:asciiTheme="majorHAnsi" w:hAnsiTheme="majorHAnsi" w:cs="Tahoma"/>
          <w:b/>
          <w:sz w:val="26"/>
          <w:szCs w:val="26"/>
          <w:u w:val="single"/>
        </w:rPr>
      </w:pPr>
      <w:r w:rsidRPr="00B81B55">
        <w:rPr>
          <w:rFonts w:asciiTheme="majorHAnsi" w:hAnsiTheme="majorHAnsi" w:cs="Tahoma"/>
          <w:b/>
          <w:sz w:val="26"/>
          <w:szCs w:val="26"/>
          <w:u w:val="single"/>
        </w:rPr>
        <w:t>Υποχρεωτικά κ</w:t>
      </w:r>
      <w:r w:rsidR="00D56560" w:rsidRPr="00B81B55">
        <w:rPr>
          <w:rFonts w:asciiTheme="majorHAnsi" w:hAnsiTheme="majorHAnsi" w:cs="Tahoma"/>
          <w:b/>
          <w:sz w:val="26"/>
          <w:szCs w:val="26"/>
          <w:u w:val="single"/>
        </w:rPr>
        <w:t xml:space="preserve">ριτήρια </w:t>
      </w:r>
      <w:r w:rsidR="00F95F02" w:rsidRPr="00B81B55">
        <w:rPr>
          <w:rFonts w:asciiTheme="majorHAnsi" w:hAnsiTheme="majorHAnsi" w:cs="Tahoma"/>
          <w:b/>
          <w:sz w:val="26"/>
          <w:szCs w:val="26"/>
          <w:u w:val="single"/>
        </w:rPr>
        <w:t>ε</w:t>
      </w:r>
      <w:r w:rsidR="00D56560" w:rsidRPr="00B81B55">
        <w:rPr>
          <w:rFonts w:asciiTheme="majorHAnsi" w:hAnsiTheme="majorHAnsi" w:cs="Tahoma"/>
          <w:b/>
          <w:sz w:val="26"/>
          <w:szCs w:val="26"/>
          <w:u w:val="single"/>
        </w:rPr>
        <w:t>πιλογής</w:t>
      </w:r>
      <w:r w:rsidR="0097000E" w:rsidRPr="00B81B55">
        <w:rPr>
          <w:rFonts w:asciiTheme="majorHAnsi" w:hAnsiTheme="majorHAnsi" w:cs="Tahoma"/>
          <w:b/>
          <w:sz w:val="26"/>
          <w:szCs w:val="26"/>
          <w:u w:val="single"/>
        </w:rPr>
        <w:t xml:space="preserve"> φοιτητών ERASMUS+</w:t>
      </w:r>
      <w:r w:rsidR="00292B77" w:rsidRPr="00B81B55">
        <w:rPr>
          <w:rFonts w:asciiTheme="majorHAnsi" w:hAnsiTheme="majorHAnsi" w:cs="Tahoma"/>
          <w:b/>
          <w:sz w:val="26"/>
          <w:szCs w:val="26"/>
          <w:u w:val="single"/>
        </w:rPr>
        <w:t>/</w:t>
      </w:r>
      <w:r w:rsidR="00292B77" w:rsidRPr="00B81B55">
        <w:rPr>
          <w:rFonts w:asciiTheme="majorHAnsi" w:hAnsiTheme="majorHAnsi" w:cs="Tahoma"/>
          <w:b/>
          <w:sz w:val="26"/>
          <w:szCs w:val="26"/>
          <w:u w:val="single"/>
          <w:lang w:val="en-US"/>
        </w:rPr>
        <w:t>CIVIS</w:t>
      </w:r>
    </w:p>
    <w:p w:rsidR="00B64441" w:rsidRPr="00531922" w:rsidRDefault="00B64441" w:rsidP="00B64441">
      <w:pPr>
        <w:pStyle w:val="a3"/>
        <w:tabs>
          <w:tab w:val="clear" w:pos="4153"/>
          <w:tab w:val="clear" w:pos="8306"/>
        </w:tabs>
        <w:ind w:left="-851"/>
        <w:jc w:val="center"/>
        <w:rPr>
          <w:rFonts w:asciiTheme="majorHAnsi" w:hAnsiTheme="majorHAnsi" w:cs="Tahoma"/>
          <w:b/>
          <w:sz w:val="10"/>
          <w:szCs w:val="10"/>
        </w:rPr>
      </w:pPr>
    </w:p>
    <w:p w:rsidR="00BD5A68" w:rsidRPr="00E977EF" w:rsidRDefault="002418E4" w:rsidP="001C6574">
      <w:pPr>
        <w:ind w:left="-426"/>
        <w:jc w:val="both"/>
        <w:rPr>
          <w:rFonts w:asciiTheme="majorHAnsi" w:hAnsiTheme="majorHAnsi" w:cs="Tahoma"/>
          <w:b/>
          <w:sz w:val="22"/>
          <w:szCs w:val="22"/>
        </w:rPr>
      </w:pPr>
      <w:r w:rsidRPr="00E75837">
        <w:rPr>
          <w:rFonts w:asciiTheme="majorHAnsi" w:hAnsiTheme="majorHAnsi" w:cs="Tahoma"/>
          <w:sz w:val="22"/>
          <w:szCs w:val="22"/>
        </w:rPr>
        <w:t>Στη μοριοδότηση</w:t>
      </w:r>
      <w:r w:rsidR="00D56560" w:rsidRPr="00E75837">
        <w:rPr>
          <w:rFonts w:asciiTheme="majorHAnsi" w:hAnsiTheme="majorHAnsi" w:cs="Tahoma"/>
          <w:sz w:val="22"/>
          <w:szCs w:val="22"/>
        </w:rPr>
        <w:t xml:space="preserve"> των φοιτητών λαμβάνονται υπ</w:t>
      </w:r>
      <w:r w:rsidR="00E56AFD" w:rsidRPr="00E75837">
        <w:rPr>
          <w:rFonts w:asciiTheme="majorHAnsi" w:hAnsiTheme="majorHAnsi" w:cs="Tahoma"/>
          <w:sz w:val="22"/>
          <w:szCs w:val="22"/>
        </w:rPr>
        <w:t>’ όψιν</w:t>
      </w:r>
      <w:r w:rsidR="00D56560" w:rsidRPr="00E75837">
        <w:rPr>
          <w:rFonts w:asciiTheme="majorHAnsi" w:hAnsiTheme="majorHAnsi" w:cs="Tahoma"/>
          <w:sz w:val="22"/>
          <w:szCs w:val="22"/>
        </w:rPr>
        <w:t xml:space="preserve"> τα κριτήρια που ακολουθούν</w:t>
      </w:r>
      <w:r w:rsidR="00BD5A68" w:rsidRPr="00E75837">
        <w:rPr>
          <w:rFonts w:asciiTheme="majorHAnsi" w:hAnsiTheme="majorHAnsi" w:cs="Tahoma"/>
          <w:sz w:val="22"/>
          <w:szCs w:val="22"/>
        </w:rPr>
        <w:t>,</w:t>
      </w:r>
      <w:r w:rsidR="00D56560" w:rsidRPr="00E75837">
        <w:rPr>
          <w:rFonts w:asciiTheme="majorHAnsi" w:hAnsiTheme="majorHAnsi" w:cs="Tahoma"/>
          <w:sz w:val="22"/>
          <w:szCs w:val="22"/>
        </w:rPr>
        <w:t xml:space="preserve"> κατά σειρά βαρύτητας:</w:t>
      </w:r>
    </w:p>
    <w:p w:rsidR="00D56560" w:rsidRPr="00E977EF" w:rsidRDefault="00D56560" w:rsidP="00531922">
      <w:pPr>
        <w:ind w:hanging="426"/>
        <w:jc w:val="both"/>
        <w:rPr>
          <w:rFonts w:asciiTheme="majorHAnsi" w:hAnsiTheme="majorHAnsi" w:cs="Tahoma"/>
          <w:b/>
          <w:sz w:val="22"/>
          <w:szCs w:val="22"/>
        </w:rPr>
      </w:pPr>
      <w:r w:rsidRPr="00E977EF">
        <w:rPr>
          <w:rFonts w:asciiTheme="majorHAnsi" w:hAnsiTheme="majorHAnsi" w:cs="Tahoma"/>
          <w:b/>
          <w:sz w:val="22"/>
          <w:szCs w:val="22"/>
        </w:rPr>
        <w:t>Προπτυχιακοί φοιτητές</w:t>
      </w:r>
    </w:p>
    <w:p w:rsidR="00BD5A68" w:rsidRPr="007316BB" w:rsidRDefault="00D56560" w:rsidP="007316BB">
      <w:pPr>
        <w:pStyle w:val="a9"/>
        <w:numPr>
          <w:ilvl w:val="0"/>
          <w:numId w:val="18"/>
        </w:numPr>
        <w:rPr>
          <w:rFonts w:asciiTheme="majorHAnsi" w:hAnsiTheme="majorHAnsi" w:cs="Tahoma"/>
          <w:sz w:val="22"/>
          <w:szCs w:val="22"/>
        </w:rPr>
      </w:pPr>
      <w:r w:rsidRPr="00B54DBB">
        <w:rPr>
          <w:rFonts w:asciiTheme="majorHAnsi" w:hAnsiTheme="majorHAnsi" w:cs="Tahoma"/>
          <w:b/>
          <w:sz w:val="22"/>
          <w:szCs w:val="22"/>
        </w:rPr>
        <w:t>Μέσος όρος βαθμολογίας</w:t>
      </w:r>
      <w:r w:rsidR="00BD5A68" w:rsidRPr="007316BB">
        <w:rPr>
          <w:rFonts w:asciiTheme="majorHAnsi" w:hAnsiTheme="majorHAnsi" w:cs="Tahoma"/>
          <w:sz w:val="22"/>
          <w:szCs w:val="22"/>
        </w:rPr>
        <w:t xml:space="preserve">: </w:t>
      </w:r>
      <w:r w:rsidRPr="007316BB">
        <w:rPr>
          <w:rFonts w:asciiTheme="majorHAnsi" w:hAnsiTheme="majorHAnsi" w:cs="Tahoma"/>
          <w:sz w:val="22"/>
          <w:szCs w:val="22"/>
        </w:rPr>
        <w:t xml:space="preserve">Υπολογίζεται ο μέσος όρος βαθμολογίας του φοιτητή στα μαθήματα στα οποία έχει εξεταστεί επιτυχώς έως </w:t>
      </w:r>
      <w:r w:rsidR="00BD5A68" w:rsidRPr="007316BB">
        <w:rPr>
          <w:rFonts w:asciiTheme="majorHAnsi" w:hAnsiTheme="majorHAnsi" w:cs="Tahoma"/>
          <w:sz w:val="22"/>
          <w:szCs w:val="22"/>
        </w:rPr>
        <w:t xml:space="preserve">την </w:t>
      </w:r>
      <w:r w:rsidR="00B0123F" w:rsidRPr="007316BB">
        <w:rPr>
          <w:rFonts w:asciiTheme="majorHAnsi" w:hAnsiTheme="majorHAnsi" w:cs="Tahoma"/>
          <w:sz w:val="22"/>
          <w:szCs w:val="22"/>
        </w:rPr>
        <w:t>τελευταία εξεταστική περίοδο.</w:t>
      </w:r>
    </w:p>
    <w:p w:rsidR="007316BB" w:rsidRPr="007316BB" w:rsidRDefault="007316BB" w:rsidP="007316BB">
      <w:pPr>
        <w:pStyle w:val="a9"/>
        <w:numPr>
          <w:ilvl w:val="0"/>
          <w:numId w:val="18"/>
        </w:numPr>
        <w:spacing w:line="276" w:lineRule="auto"/>
        <w:jc w:val="both"/>
        <w:rPr>
          <w:rFonts w:ascii="Calibri" w:hAnsi="Calibri"/>
          <w:sz w:val="22"/>
          <w:szCs w:val="22"/>
        </w:rPr>
      </w:pPr>
      <w:r w:rsidRPr="00B54DBB">
        <w:rPr>
          <w:rFonts w:ascii="Calibri" w:hAnsi="Calibri"/>
          <w:b/>
          <w:sz w:val="22"/>
          <w:szCs w:val="22"/>
        </w:rPr>
        <w:t>Ποσοστό ECTS</w:t>
      </w:r>
      <w:r w:rsidRPr="007316BB">
        <w:rPr>
          <w:rFonts w:ascii="Calibri" w:hAnsi="Calibri"/>
          <w:sz w:val="22"/>
          <w:szCs w:val="22"/>
        </w:rPr>
        <w:t xml:space="preserve"> που έχουν συγκεντρώσει μέχρι την υποβολή της αίτησης (σύμφωνα με το σύνολο των μαθημάτων του προγράμματος σπουδών).</w:t>
      </w:r>
    </w:p>
    <w:p w:rsidR="00BD5A68" w:rsidRPr="000A1E97" w:rsidRDefault="00D56560" w:rsidP="000A1E97">
      <w:pPr>
        <w:pStyle w:val="a9"/>
        <w:numPr>
          <w:ilvl w:val="0"/>
          <w:numId w:val="18"/>
        </w:numPr>
        <w:tabs>
          <w:tab w:val="left" w:pos="-1134"/>
        </w:tabs>
        <w:ind w:right="62"/>
        <w:jc w:val="both"/>
        <w:rPr>
          <w:rFonts w:asciiTheme="majorHAnsi" w:hAnsiTheme="majorHAnsi" w:cs="Tahoma"/>
          <w:sz w:val="22"/>
          <w:szCs w:val="22"/>
          <w:u w:val="single"/>
        </w:rPr>
      </w:pPr>
      <w:r w:rsidRPr="00B54DBB">
        <w:rPr>
          <w:rFonts w:asciiTheme="majorHAnsi" w:hAnsiTheme="majorHAnsi" w:cs="Tahoma"/>
          <w:b/>
          <w:sz w:val="22"/>
          <w:szCs w:val="22"/>
        </w:rPr>
        <w:t>Επίπεδο γνώσης της γλώσσας διδασκαλίας</w:t>
      </w:r>
      <w:r w:rsidRPr="000A1E97">
        <w:rPr>
          <w:rFonts w:asciiTheme="majorHAnsi" w:hAnsiTheme="majorHAnsi" w:cs="Tahoma"/>
          <w:sz w:val="22"/>
          <w:szCs w:val="22"/>
        </w:rPr>
        <w:t xml:space="preserve"> στο Πανεπιστήμιο υποδοχής</w:t>
      </w:r>
      <w:r w:rsidR="00B15FF4" w:rsidRPr="000A1E97">
        <w:rPr>
          <w:rFonts w:asciiTheme="majorHAnsi" w:hAnsiTheme="majorHAnsi" w:cs="Tahoma"/>
          <w:sz w:val="22"/>
          <w:szCs w:val="22"/>
        </w:rPr>
        <w:t xml:space="preserve"> (τίτλος επιπέδου Β2 ή ανώτερου).</w:t>
      </w:r>
    </w:p>
    <w:p w:rsidR="00D56560" w:rsidRPr="00E977EF" w:rsidRDefault="00D56560" w:rsidP="00531922">
      <w:pPr>
        <w:tabs>
          <w:tab w:val="left" w:pos="-1134"/>
        </w:tabs>
        <w:ind w:left="-426" w:right="62"/>
        <w:jc w:val="both"/>
        <w:rPr>
          <w:rFonts w:asciiTheme="majorHAnsi" w:hAnsiTheme="majorHAnsi" w:cs="Tahoma"/>
          <w:b/>
          <w:sz w:val="22"/>
          <w:szCs w:val="22"/>
        </w:rPr>
      </w:pPr>
      <w:r w:rsidRPr="00E977EF">
        <w:rPr>
          <w:rFonts w:asciiTheme="majorHAnsi" w:hAnsiTheme="majorHAnsi" w:cs="Tahoma"/>
          <w:b/>
          <w:sz w:val="22"/>
          <w:szCs w:val="22"/>
        </w:rPr>
        <w:lastRenderedPageBreak/>
        <w:t>Μεταπτυχιακοί φοιτητές</w:t>
      </w:r>
    </w:p>
    <w:p w:rsidR="00BD5A68" w:rsidRPr="00E977EF" w:rsidRDefault="00B93342" w:rsidP="00531922">
      <w:pPr>
        <w:ind w:left="-426"/>
        <w:rPr>
          <w:rFonts w:asciiTheme="majorHAnsi" w:hAnsiTheme="majorHAnsi" w:cs="Tahoma"/>
          <w:sz w:val="22"/>
          <w:szCs w:val="22"/>
        </w:rPr>
      </w:pPr>
      <w:r w:rsidRPr="00E977EF">
        <w:rPr>
          <w:rFonts w:asciiTheme="majorHAnsi" w:hAnsiTheme="majorHAnsi" w:cs="Tahoma"/>
          <w:sz w:val="22"/>
          <w:szCs w:val="22"/>
        </w:rPr>
        <w:t>1.</w:t>
      </w:r>
      <w:r w:rsidR="00B54DBB">
        <w:rPr>
          <w:rFonts w:asciiTheme="majorHAnsi" w:hAnsiTheme="majorHAnsi" w:cs="Tahoma"/>
          <w:sz w:val="22"/>
          <w:szCs w:val="22"/>
        </w:rPr>
        <w:t xml:space="preserve"> </w:t>
      </w:r>
      <w:r w:rsidR="005576BC">
        <w:rPr>
          <w:rFonts w:asciiTheme="majorHAnsi" w:hAnsiTheme="majorHAnsi" w:cs="Tahoma"/>
          <w:sz w:val="22"/>
          <w:szCs w:val="22"/>
        </w:rPr>
        <w:t xml:space="preserve">  </w:t>
      </w:r>
      <w:r w:rsidR="00D56560" w:rsidRPr="001D2EEF">
        <w:rPr>
          <w:rFonts w:asciiTheme="majorHAnsi" w:hAnsiTheme="majorHAnsi" w:cs="Tahoma"/>
          <w:b/>
          <w:sz w:val="22"/>
          <w:szCs w:val="22"/>
        </w:rPr>
        <w:t>Βαθμός Πτυχίου</w:t>
      </w:r>
    </w:p>
    <w:p w:rsidR="00BD5A68" w:rsidRPr="00E977EF" w:rsidRDefault="00B93342" w:rsidP="004855A0">
      <w:pPr>
        <w:ind w:left="-426"/>
        <w:jc w:val="both"/>
        <w:rPr>
          <w:rFonts w:asciiTheme="majorHAnsi" w:hAnsiTheme="majorHAnsi" w:cs="Tahoma"/>
          <w:sz w:val="22"/>
          <w:szCs w:val="22"/>
        </w:rPr>
      </w:pPr>
      <w:r w:rsidRPr="00E977EF">
        <w:rPr>
          <w:rFonts w:asciiTheme="majorHAnsi" w:hAnsiTheme="majorHAnsi" w:cs="Tahoma"/>
          <w:sz w:val="22"/>
          <w:szCs w:val="22"/>
        </w:rPr>
        <w:t>2.</w:t>
      </w:r>
      <w:r w:rsidR="00B54DBB">
        <w:rPr>
          <w:rFonts w:asciiTheme="majorHAnsi" w:hAnsiTheme="majorHAnsi" w:cs="Tahoma"/>
          <w:sz w:val="22"/>
          <w:szCs w:val="22"/>
        </w:rPr>
        <w:t xml:space="preserve"> </w:t>
      </w:r>
      <w:r w:rsidR="005576BC">
        <w:rPr>
          <w:rFonts w:asciiTheme="majorHAnsi" w:hAnsiTheme="majorHAnsi" w:cs="Tahoma"/>
          <w:sz w:val="22"/>
          <w:szCs w:val="22"/>
        </w:rPr>
        <w:t xml:space="preserve">  </w:t>
      </w:r>
      <w:r w:rsidR="00D56560" w:rsidRPr="001D2EEF">
        <w:rPr>
          <w:rFonts w:asciiTheme="majorHAnsi" w:hAnsiTheme="majorHAnsi" w:cs="Tahoma"/>
          <w:b/>
          <w:sz w:val="22"/>
          <w:szCs w:val="22"/>
        </w:rPr>
        <w:t>Μέσος όρος βαθμολογίας</w:t>
      </w:r>
      <w:r w:rsidR="00D56560" w:rsidRPr="00E977EF">
        <w:rPr>
          <w:rFonts w:asciiTheme="majorHAnsi" w:hAnsiTheme="majorHAnsi" w:cs="Tahoma"/>
          <w:sz w:val="22"/>
          <w:szCs w:val="22"/>
        </w:rPr>
        <w:t xml:space="preserve"> με βάση την αναλυτική βαθμολογία </w:t>
      </w:r>
      <w:r w:rsidR="00D56560" w:rsidRPr="004855A0">
        <w:rPr>
          <w:rFonts w:asciiTheme="majorHAnsi" w:hAnsiTheme="majorHAnsi" w:cs="Tahoma"/>
          <w:sz w:val="22"/>
          <w:szCs w:val="22"/>
        </w:rPr>
        <w:t>του φοιτητή μετά την τελευταία εξεταστική περίοδο.</w:t>
      </w:r>
      <w:r w:rsidR="00D56560" w:rsidRPr="00E977EF">
        <w:rPr>
          <w:rFonts w:asciiTheme="majorHAnsi" w:hAnsiTheme="majorHAnsi" w:cs="Tahoma"/>
          <w:sz w:val="22"/>
          <w:szCs w:val="22"/>
        </w:rPr>
        <w:t xml:space="preserve"> </w:t>
      </w:r>
    </w:p>
    <w:p w:rsidR="00B15FF4" w:rsidRPr="00E977EF" w:rsidRDefault="00BD5A68" w:rsidP="00B15FF4">
      <w:pPr>
        <w:tabs>
          <w:tab w:val="left" w:pos="-1134"/>
        </w:tabs>
        <w:ind w:left="-426" w:right="62"/>
        <w:jc w:val="both"/>
        <w:rPr>
          <w:rFonts w:asciiTheme="majorHAnsi" w:hAnsiTheme="majorHAnsi" w:cs="Tahoma"/>
          <w:sz w:val="22"/>
          <w:szCs w:val="22"/>
          <w:u w:val="single"/>
        </w:rPr>
      </w:pPr>
      <w:r w:rsidRPr="00E977EF">
        <w:rPr>
          <w:rFonts w:asciiTheme="majorHAnsi" w:hAnsiTheme="majorHAnsi" w:cs="Tahoma"/>
          <w:sz w:val="22"/>
          <w:szCs w:val="22"/>
        </w:rPr>
        <w:t xml:space="preserve">3. </w:t>
      </w:r>
      <w:r w:rsidR="005576BC">
        <w:rPr>
          <w:rFonts w:asciiTheme="majorHAnsi" w:hAnsiTheme="majorHAnsi" w:cs="Tahoma"/>
          <w:sz w:val="22"/>
          <w:szCs w:val="22"/>
        </w:rPr>
        <w:t xml:space="preserve">  </w:t>
      </w:r>
      <w:r w:rsidR="00D56560" w:rsidRPr="001D2EEF">
        <w:rPr>
          <w:rFonts w:asciiTheme="majorHAnsi" w:hAnsiTheme="majorHAnsi" w:cs="Tahoma"/>
          <w:b/>
          <w:sz w:val="22"/>
          <w:szCs w:val="22"/>
        </w:rPr>
        <w:t>Επίπεδο γνώσης της γλώσσας διδασκαλίας</w:t>
      </w:r>
      <w:r w:rsidR="00D56560" w:rsidRPr="00E977EF">
        <w:rPr>
          <w:rFonts w:asciiTheme="majorHAnsi" w:hAnsiTheme="majorHAnsi" w:cs="Tahoma"/>
          <w:bCs/>
          <w:spacing w:val="-6"/>
          <w:sz w:val="22"/>
          <w:szCs w:val="22"/>
        </w:rPr>
        <w:t xml:space="preserve"> </w:t>
      </w:r>
      <w:r w:rsidR="00D56560" w:rsidRPr="00E977EF">
        <w:rPr>
          <w:rFonts w:asciiTheme="majorHAnsi" w:hAnsiTheme="majorHAnsi" w:cs="Tahoma"/>
          <w:sz w:val="22"/>
          <w:szCs w:val="22"/>
        </w:rPr>
        <w:t>στο Πανεπιστήμιο υποδοχής</w:t>
      </w:r>
      <w:r w:rsidR="00B15FF4">
        <w:rPr>
          <w:rFonts w:asciiTheme="majorHAnsi" w:hAnsiTheme="majorHAnsi" w:cs="Tahoma"/>
          <w:sz w:val="22"/>
          <w:szCs w:val="22"/>
        </w:rPr>
        <w:t xml:space="preserve"> </w:t>
      </w:r>
      <w:r w:rsidR="00B15FF4">
        <w:rPr>
          <w:rFonts w:asciiTheme="majorHAnsi" w:hAnsiTheme="majorHAnsi" w:cs="Tahoma"/>
          <w:sz w:val="22"/>
          <w:szCs w:val="22"/>
        </w:rPr>
        <w:t>(τίτλος επιπέδου Β2 ή ανώτερου).</w:t>
      </w:r>
    </w:p>
    <w:p w:rsidR="00D56560" w:rsidRPr="00E977EF" w:rsidRDefault="00D56560" w:rsidP="00531922">
      <w:pPr>
        <w:ind w:left="-426"/>
        <w:rPr>
          <w:rFonts w:asciiTheme="majorHAnsi" w:hAnsiTheme="majorHAnsi" w:cs="Tahoma"/>
          <w:b/>
          <w:sz w:val="22"/>
          <w:szCs w:val="22"/>
        </w:rPr>
      </w:pPr>
      <w:r w:rsidRPr="00E977EF">
        <w:rPr>
          <w:rFonts w:asciiTheme="majorHAnsi" w:hAnsiTheme="majorHAnsi" w:cs="Tahoma"/>
          <w:b/>
          <w:sz w:val="22"/>
          <w:szCs w:val="22"/>
        </w:rPr>
        <w:t>Υποψήφιοι διδάκτορες</w:t>
      </w:r>
    </w:p>
    <w:p w:rsidR="00D56560" w:rsidRPr="00E977EF" w:rsidRDefault="00B93342" w:rsidP="00531922">
      <w:pPr>
        <w:ind w:left="-426"/>
        <w:rPr>
          <w:rFonts w:asciiTheme="majorHAnsi" w:hAnsiTheme="majorHAnsi" w:cs="Tahoma"/>
          <w:sz w:val="22"/>
          <w:szCs w:val="22"/>
        </w:rPr>
      </w:pPr>
      <w:r w:rsidRPr="00E977EF">
        <w:rPr>
          <w:rFonts w:asciiTheme="majorHAnsi" w:hAnsiTheme="majorHAnsi" w:cs="Tahoma"/>
          <w:sz w:val="22"/>
          <w:szCs w:val="22"/>
        </w:rPr>
        <w:t>1.</w:t>
      </w:r>
      <w:r w:rsidR="005576BC">
        <w:rPr>
          <w:rFonts w:asciiTheme="majorHAnsi" w:hAnsiTheme="majorHAnsi" w:cs="Tahoma"/>
          <w:sz w:val="22"/>
          <w:szCs w:val="22"/>
        </w:rPr>
        <w:t xml:space="preserve">   </w:t>
      </w:r>
      <w:r w:rsidR="00D56560" w:rsidRPr="005576BC">
        <w:rPr>
          <w:rFonts w:asciiTheme="majorHAnsi" w:hAnsiTheme="majorHAnsi" w:cs="Tahoma"/>
          <w:b/>
          <w:sz w:val="22"/>
          <w:szCs w:val="22"/>
        </w:rPr>
        <w:t>Βαθμός Πτυχίου</w:t>
      </w:r>
    </w:p>
    <w:p w:rsidR="00D56560" w:rsidRPr="00E977EF" w:rsidRDefault="00B93342" w:rsidP="00531922">
      <w:pPr>
        <w:ind w:left="-426"/>
        <w:rPr>
          <w:rFonts w:asciiTheme="majorHAnsi" w:hAnsiTheme="majorHAnsi" w:cs="Tahoma"/>
          <w:sz w:val="22"/>
          <w:szCs w:val="22"/>
        </w:rPr>
      </w:pPr>
      <w:r w:rsidRPr="00E977EF">
        <w:rPr>
          <w:rFonts w:asciiTheme="majorHAnsi" w:hAnsiTheme="majorHAnsi" w:cs="Tahoma"/>
          <w:sz w:val="22"/>
          <w:szCs w:val="22"/>
        </w:rPr>
        <w:t>2.</w:t>
      </w:r>
      <w:r w:rsidR="005576BC">
        <w:rPr>
          <w:rFonts w:asciiTheme="majorHAnsi" w:hAnsiTheme="majorHAnsi" w:cs="Tahoma"/>
          <w:sz w:val="22"/>
          <w:szCs w:val="22"/>
        </w:rPr>
        <w:t xml:space="preserve">   </w:t>
      </w:r>
      <w:r w:rsidR="00D56560" w:rsidRPr="005576BC">
        <w:rPr>
          <w:rFonts w:asciiTheme="majorHAnsi" w:hAnsiTheme="majorHAnsi" w:cs="Tahoma"/>
          <w:b/>
          <w:sz w:val="22"/>
          <w:szCs w:val="22"/>
        </w:rPr>
        <w:t>Βαθμός Μεταπτυχιακού Διπλώματος Ειδίκευσης</w:t>
      </w:r>
    </w:p>
    <w:p w:rsidR="00B15FF4" w:rsidRPr="00E977EF" w:rsidRDefault="00B93342" w:rsidP="00B15FF4">
      <w:pPr>
        <w:tabs>
          <w:tab w:val="left" w:pos="-1134"/>
        </w:tabs>
        <w:ind w:left="-426" w:right="62"/>
        <w:jc w:val="both"/>
        <w:rPr>
          <w:rFonts w:asciiTheme="majorHAnsi" w:hAnsiTheme="majorHAnsi" w:cs="Tahoma"/>
          <w:sz w:val="22"/>
          <w:szCs w:val="22"/>
          <w:u w:val="single"/>
        </w:rPr>
      </w:pPr>
      <w:r w:rsidRPr="00E977EF">
        <w:rPr>
          <w:rFonts w:asciiTheme="majorHAnsi" w:hAnsiTheme="majorHAnsi" w:cs="Tahoma"/>
          <w:sz w:val="22"/>
          <w:szCs w:val="22"/>
        </w:rPr>
        <w:t>3</w:t>
      </w:r>
      <w:r w:rsidRPr="005576BC">
        <w:rPr>
          <w:rFonts w:asciiTheme="majorHAnsi" w:hAnsiTheme="majorHAnsi" w:cs="Tahoma"/>
          <w:b/>
          <w:sz w:val="22"/>
          <w:szCs w:val="22"/>
        </w:rPr>
        <w:t>.</w:t>
      </w:r>
      <w:r w:rsidR="005576BC" w:rsidRPr="005576BC">
        <w:rPr>
          <w:rFonts w:asciiTheme="majorHAnsi" w:hAnsiTheme="majorHAnsi" w:cs="Tahoma"/>
          <w:b/>
          <w:sz w:val="22"/>
          <w:szCs w:val="22"/>
        </w:rPr>
        <w:t xml:space="preserve">   </w:t>
      </w:r>
      <w:r w:rsidR="00D56560" w:rsidRPr="005576BC">
        <w:rPr>
          <w:rFonts w:asciiTheme="majorHAnsi" w:hAnsiTheme="majorHAnsi" w:cs="Tahoma"/>
          <w:b/>
          <w:sz w:val="22"/>
          <w:szCs w:val="22"/>
        </w:rPr>
        <w:t>Επίπεδο γνώσης της γλώσσας διδασκαλίας</w:t>
      </w:r>
      <w:r w:rsidR="00D56560" w:rsidRPr="00E977EF">
        <w:rPr>
          <w:rFonts w:asciiTheme="majorHAnsi" w:hAnsiTheme="majorHAnsi" w:cs="Tahoma"/>
          <w:bCs/>
          <w:spacing w:val="-6"/>
          <w:sz w:val="22"/>
          <w:szCs w:val="22"/>
        </w:rPr>
        <w:t xml:space="preserve"> </w:t>
      </w:r>
      <w:r w:rsidR="00A71352" w:rsidRPr="00E977EF">
        <w:rPr>
          <w:rFonts w:asciiTheme="majorHAnsi" w:hAnsiTheme="majorHAnsi" w:cs="Tahoma"/>
          <w:sz w:val="22"/>
          <w:szCs w:val="22"/>
        </w:rPr>
        <w:t>στο Πανεπιστήμιο υποδοχής</w:t>
      </w:r>
      <w:r w:rsidR="00B15FF4">
        <w:rPr>
          <w:rFonts w:asciiTheme="majorHAnsi" w:hAnsiTheme="majorHAnsi" w:cs="Tahoma"/>
          <w:sz w:val="22"/>
          <w:szCs w:val="22"/>
        </w:rPr>
        <w:t xml:space="preserve"> </w:t>
      </w:r>
      <w:r w:rsidR="00B15FF4">
        <w:rPr>
          <w:rFonts w:asciiTheme="majorHAnsi" w:hAnsiTheme="majorHAnsi" w:cs="Tahoma"/>
          <w:sz w:val="22"/>
          <w:szCs w:val="22"/>
        </w:rPr>
        <w:t>(τίτλος επιπέδου Β2 ή ανώτερου).</w:t>
      </w:r>
    </w:p>
    <w:p w:rsidR="00BD5A68" w:rsidRPr="00B64441" w:rsidRDefault="00BD5A68" w:rsidP="00531922">
      <w:pPr>
        <w:pStyle w:val="-HTML"/>
        <w:ind w:left="-851"/>
        <w:rPr>
          <w:rFonts w:asciiTheme="majorHAnsi" w:hAnsiTheme="majorHAnsi" w:cs="Tahoma"/>
          <w:sz w:val="20"/>
          <w:szCs w:val="20"/>
        </w:rPr>
      </w:pPr>
    </w:p>
    <w:p w:rsidR="00591A22" w:rsidRPr="00B15FF4" w:rsidRDefault="00591A22" w:rsidP="00531922">
      <w:pPr>
        <w:pStyle w:val="a3"/>
        <w:tabs>
          <w:tab w:val="clear" w:pos="4153"/>
          <w:tab w:val="clear" w:pos="8306"/>
        </w:tabs>
        <w:ind w:left="-851"/>
        <w:jc w:val="center"/>
        <w:rPr>
          <w:rFonts w:asciiTheme="majorHAnsi" w:hAnsiTheme="majorHAnsi" w:cs="Tahoma"/>
          <w:b/>
          <w:sz w:val="26"/>
          <w:szCs w:val="26"/>
          <w:u w:val="single"/>
        </w:rPr>
      </w:pPr>
      <w:r w:rsidRPr="00FC2140">
        <w:rPr>
          <w:rFonts w:asciiTheme="majorHAnsi" w:hAnsiTheme="majorHAnsi" w:cs="Tahoma"/>
          <w:b/>
          <w:sz w:val="26"/>
          <w:szCs w:val="26"/>
          <w:u w:val="single"/>
        </w:rPr>
        <w:t>Διαδικασία Αίτησης συμμετοχής στο πρόγραμμα ERASMUS+</w:t>
      </w:r>
      <w:r w:rsidR="00292B77" w:rsidRPr="00FC2140">
        <w:rPr>
          <w:rFonts w:asciiTheme="majorHAnsi" w:hAnsiTheme="majorHAnsi" w:cs="Tahoma"/>
          <w:b/>
          <w:sz w:val="26"/>
          <w:szCs w:val="26"/>
          <w:u w:val="single"/>
        </w:rPr>
        <w:t>/</w:t>
      </w:r>
      <w:r w:rsidR="00292B77" w:rsidRPr="00FC2140">
        <w:rPr>
          <w:rFonts w:asciiTheme="majorHAnsi" w:hAnsiTheme="majorHAnsi" w:cs="Tahoma"/>
          <w:b/>
          <w:sz w:val="26"/>
          <w:szCs w:val="26"/>
          <w:u w:val="single"/>
          <w:lang w:val="en-US"/>
        </w:rPr>
        <w:t>CIVIS</w:t>
      </w:r>
    </w:p>
    <w:p w:rsidR="00CF0181" w:rsidRPr="00FC2140" w:rsidRDefault="00CF0181" w:rsidP="00531922">
      <w:pPr>
        <w:pStyle w:val="a3"/>
        <w:tabs>
          <w:tab w:val="clear" w:pos="4153"/>
          <w:tab w:val="clear" w:pos="8306"/>
        </w:tabs>
        <w:ind w:left="-851"/>
        <w:jc w:val="center"/>
        <w:rPr>
          <w:rFonts w:asciiTheme="majorHAnsi" w:hAnsiTheme="majorHAnsi" w:cs="Tahoma"/>
          <w:b/>
          <w:sz w:val="10"/>
          <w:szCs w:val="10"/>
          <w:u w:val="single"/>
        </w:rPr>
      </w:pPr>
    </w:p>
    <w:p w:rsidR="00CF0181" w:rsidRPr="00817916" w:rsidRDefault="00444499" w:rsidP="00531922">
      <w:pPr>
        <w:pStyle w:val="a3"/>
        <w:tabs>
          <w:tab w:val="clear" w:pos="4153"/>
          <w:tab w:val="clear" w:pos="8306"/>
        </w:tabs>
        <w:ind w:left="-425"/>
        <w:jc w:val="both"/>
        <w:rPr>
          <w:rFonts w:asciiTheme="majorHAnsi" w:hAnsiTheme="majorHAnsi" w:cs="Tahoma"/>
          <w:b/>
          <w:sz w:val="22"/>
          <w:szCs w:val="22"/>
        </w:rPr>
      </w:pPr>
      <w:r>
        <w:rPr>
          <w:rFonts w:asciiTheme="majorHAnsi" w:hAnsiTheme="majorHAnsi" w:cs="Tahoma"/>
          <w:sz w:val="22"/>
          <w:szCs w:val="22"/>
        </w:rPr>
        <w:t>Ο</w:t>
      </w:r>
      <w:r w:rsidRPr="00826CAF">
        <w:rPr>
          <w:rFonts w:asciiTheme="majorHAnsi" w:hAnsiTheme="majorHAnsi" w:cs="Tahoma"/>
          <w:sz w:val="22"/>
          <w:szCs w:val="22"/>
        </w:rPr>
        <w:t>ι φοιτητές</w:t>
      </w:r>
      <w:r>
        <w:rPr>
          <w:rFonts w:asciiTheme="majorHAnsi" w:hAnsiTheme="majorHAnsi" w:cs="Tahoma"/>
          <w:sz w:val="22"/>
          <w:szCs w:val="22"/>
        </w:rPr>
        <w:t xml:space="preserve"> </w:t>
      </w:r>
      <w:r>
        <w:rPr>
          <w:rFonts w:asciiTheme="majorHAnsi" w:hAnsiTheme="majorHAnsi" w:cs="Tahoma"/>
          <w:sz w:val="22"/>
          <w:szCs w:val="22"/>
        </w:rPr>
        <w:t xml:space="preserve">στον </w:t>
      </w:r>
      <w:r>
        <w:rPr>
          <w:rFonts w:asciiTheme="majorHAnsi" w:hAnsiTheme="majorHAnsi" w:cs="Tahoma"/>
          <w:sz w:val="22"/>
          <w:szCs w:val="22"/>
        </w:rPr>
        <w:t>Π</w:t>
      </w:r>
      <w:r w:rsidRPr="00B36D76">
        <w:rPr>
          <w:rFonts w:asciiTheme="majorHAnsi" w:hAnsiTheme="majorHAnsi" w:cs="Tahoma"/>
          <w:sz w:val="22"/>
          <w:szCs w:val="22"/>
        </w:rPr>
        <w:t xml:space="preserve">ίνακα </w:t>
      </w:r>
      <w:hyperlink r:id="rId10" w:history="1">
        <w:r w:rsidRPr="00B36D76">
          <w:t xml:space="preserve">Συνεργαζόμενων Πανεπιστημίων </w:t>
        </w:r>
        <w:r w:rsidRPr="00B36D76">
          <w:rPr>
            <w:lang w:val="en-US"/>
          </w:rPr>
          <w:t>CIVIS</w:t>
        </w:r>
        <w:r w:rsidRPr="00B36D76">
          <w:rPr>
            <w:rStyle w:val="-"/>
            <w:rFonts w:asciiTheme="majorHAnsi" w:hAnsiTheme="majorHAnsi" w:cs="Tahoma"/>
            <w:sz w:val="22"/>
            <w:szCs w:val="22"/>
            <w:u w:val="none"/>
          </w:rPr>
          <w:t xml:space="preserve"> </w:t>
        </w:r>
      </w:hyperlink>
      <w:r w:rsidRPr="00444499">
        <w:rPr>
          <w:rFonts w:asciiTheme="majorHAnsi" w:hAnsiTheme="majorHAnsi" w:cs="Tahoma"/>
          <w:sz w:val="22"/>
          <w:szCs w:val="22"/>
        </w:rPr>
        <w:t xml:space="preserve"> </w:t>
      </w:r>
      <w:r>
        <w:rPr>
          <w:rFonts w:asciiTheme="majorHAnsi" w:hAnsiTheme="majorHAnsi" w:cs="Tahoma"/>
          <w:sz w:val="22"/>
          <w:szCs w:val="22"/>
        </w:rPr>
        <w:t xml:space="preserve">μπορούν να βρουν στα Πανεπιστήμια που προαναφέρθηκαν με κόκκινο χρώμα την αντίστοιχη ΣΧΟΛΗ ΕΠΙΣΤΗΜΗΣ ΦΥΣΙΚΗΣ ΑΓΩΓΗΣ ΚΑΙ ΑΘΛΗΤΙΣΜΟΥ και </w:t>
      </w:r>
      <w:bookmarkStart w:id="0" w:name="_GoBack"/>
      <w:bookmarkEnd w:id="0"/>
      <w:r w:rsidR="00CB2BA8" w:rsidRPr="00826CAF">
        <w:rPr>
          <w:rFonts w:asciiTheme="majorHAnsi" w:hAnsiTheme="majorHAnsi" w:cs="Tahoma"/>
          <w:sz w:val="22"/>
          <w:szCs w:val="22"/>
        </w:rPr>
        <w:t>να επιλύσουν οποιαδήποτε απορία τους</w:t>
      </w:r>
      <w:r w:rsidR="002051C1" w:rsidRPr="00826CAF">
        <w:rPr>
          <w:rFonts w:asciiTheme="majorHAnsi" w:hAnsiTheme="majorHAnsi" w:cs="Tahoma"/>
          <w:sz w:val="22"/>
          <w:szCs w:val="22"/>
        </w:rPr>
        <w:t xml:space="preserve">, επικοινωνώντας </w:t>
      </w:r>
      <w:r w:rsidR="002051C1" w:rsidRPr="00F522B5">
        <w:rPr>
          <w:rFonts w:asciiTheme="majorHAnsi" w:hAnsiTheme="majorHAnsi" w:cs="Tahoma"/>
          <w:b/>
          <w:sz w:val="22"/>
          <w:szCs w:val="22"/>
        </w:rPr>
        <w:t xml:space="preserve">με </w:t>
      </w:r>
      <w:r w:rsidR="00F522B5" w:rsidRPr="00F522B5">
        <w:rPr>
          <w:rFonts w:asciiTheme="majorHAnsi" w:hAnsiTheme="majorHAnsi" w:cs="Tahoma"/>
          <w:b/>
          <w:sz w:val="22"/>
          <w:szCs w:val="22"/>
        </w:rPr>
        <w:t xml:space="preserve">τον </w:t>
      </w:r>
      <w:r w:rsidR="002051C1" w:rsidRPr="00F522B5">
        <w:rPr>
          <w:rFonts w:asciiTheme="majorHAnsi" w:hAnsiTheme="majorHAnsi" w:cs="Tahoma"/>
          <w:b/>
          <w:sz w:val="22"/>
          <w:szCs w:val="22"/>
        </w:rPr>
        <w:t>ακαδημαϊκό υπεύθυνο</w:t>
      </w:r>
      <w:r w:rsidR="00F522B5" w:rsidRPr="00F522B5">
        <w:rPr>
          <w:rFonts w:asciiTheme="majorHAnsi" w:hAnsiTheme="majorHAnsi" w:cs="Tahoma"/>
          <w:b/>
          <w:sz w:val="22"/>
          <w:szCs w:val="22"/>
        </w:rPr>
        <w:t xml:space="preserve"> κ. Ιωάννη Γκιόσο</w:t>
      </w:r>
      <w:r w:rsidR="00CF0181">
        <w:rPr>
          <w:rFonts w:asciiTheme="majorHAnsi" w:hAnsiTheme="majorHAnsi" w:cs="Tahoma"/>
          <w:sz w:val="22"/>
          <w:szCs w:val="22"/>
        </w:rPr>
        <w:t xml:space="preserve"> </w:t>
      </w:r>
      <w:hyperlink r:id="rId11" w:history="1">
        <w:r w:rsidR="00CF0181" w:rsidRPr="003E57B4">
          <w:rPr>
            <w:rStyle w:val="-"/>
            <w:rFonts w:asciiTheme="majorHAnsi" w:hAnsiTheme="majorHAnsi" w:cs="Tahoma"/>
            <w:b/>
            <w:sz w:val="22"/>
            <w:szCs w:val="22"/>
            <w:lang w:val="en-US"/>
          </w:rPr>
          <w:t>ygiossos</w:t>
        </w:r>
        <w:r w:rsidR="00CF0181" w:rsidRPr="003E57B4">
          <w:rPr>
            <w:rStyle w:val="-"/>
            <w:rFonts w:asciiTheme="majorHAnsi" w:hAnsiTheme="majorHAnsi" w:cs="Tahoma"/>
            <w:b/>
            <w:sz w:val="22"/>
            <w:szCs w:val="22"/>
          </w:rPr>
          <w:t>@</w:t>
        </w:r>
        <w:r w:rsidR="00CF0181" w:rsidRPr="003E57B4">
          <w:rPr>
            <w:rStyle w:val="-"/>
            <w:rFonts w:asciiTheme="majorHAnsi" w:hAnsiTheme="majorHAnsi" w:cs="Tahoma"/>
            <w:b/>
            <w:sz w:val="22"/>
            <w:szCs w:val="22"/>
            <w:lang w:val="en-US"/>
          </w:rPr>
          <w:t>phed</w:t>
        </w:r>
        <w:r w:rsidR="00CF0181" w:rsidRPr="003E57B4">
          <w:rPr>
            <w:rStyle w:val="-"/>
            <w:rFonts w:asciiTheme="majorHAnsi" w:hAnsiTheme="majorHAnsi" w:cs="Tahoma"/>
            <w:b/>
            <w:sz w:val="22"/>
            <w:szCs w:val="22"/>
          </w:rPr>
          <w:t>.</w:t>
        </w:r>
        <w:r w:rsidR="00CF0181" w:rsidRPr="003E57B4">
          <w:rPr>
            <w:rStyle w:val="-"/>
            <w:rFonts w:asciiTheme="majorHAnsi" w:hAnsiTheme="majorHAnsi" w:cs="Tahoma"/>
            <w:b/>
            <w:sz w:val="22"/>
            <w:szCs w:val="22"/>
            <w:lang w:val="en-US"/>
          </w:rPr>
          <w:t>uoa</w:t>
        </w:r>
        <w:r w:rsidR="00CF0181" w:rsidRPr="003E57B4">
          <w:rPr>
            <w:rStyle w:val="-"/>
            <w:rFonts w:asciiTheme="majorHAnsi" w:hAnsiTheme="majorHAnsi" w:cs="Tahoma"/>
            <w:b/>
            <w:sz w:val="22"/>
            <w:szCs w:val="22"/>
          </w:rPr>
          <w:t>.</w:t>
        </w:r>
        <w:r w:rsidR="00CF0181" w:rsidRPr="003E57B4">
          <w:rPr>
            <w:rStyle w:val="-"/>
            <w:rFonts w:asciiTheme="majorHAnsi" w:hAnsiTheme="majorHAnsi" w:cs="Tahoma"/>
            <w:b/>
            <w:sz w:val="22"/>
            <w:szCs w:val="22"/>
            <w:lang w:val="en-US"/>
          </w:rPr>
          <w:t>gr</w:t>
        </w:r>
      </w:hyperlink>
    </w:p>
    <w:p w:rsidR="00CF0181" w:rsidRDefault="00CF0181" w:rsidP="00531922">
      <w:pPr>
        <w:pStyle w:val="a3"/>
        <w:tabs>
          <w:tab w:val="clear" w:pos="4153"/>
          <w:tab w:val="clear" w:pos="8306"/>
        </w:tabs>
        <w:ind w:left="-425"/>
        <w:jc w:val="both"/>
        <w:rPr>
          <w:rFonts w:asciiTheme="majorHAnsi" w:hAnsiTheme="majorHAnsi" w:cs="Tahoma"/>
          <w:b/>
          <w:sz w:val="22"/>
          <w:szCs w:val="22"/>
        </w:rPr>
      </w:pPr>
      <w:r w:rsidRPr="000E73C7">
        <w:rPr>
          <w:rFonts w:ascii="Calibri" w:hAnsi="Calibri"/>
          <w:sz w:val="22"/>
          <w:szCs w:val="22"/>
          <w:shd w:val="clear" w:color="auto" w:fill="FFFFFF"/>
        </w:rPr>
        <w:t xml:space="preserve">Στην ιστοσελίδα του CIVIS </w:t>
      </w:r>
      <w:hyperlink r:id="rId12" w:history="1">
        <w:r w:rsidRPr="000E73C7">
          <w:rPr>
            <w:rStyle w:val="-"/>
            <w:rFonts w:ascii="Calibri" w:hAnsi="Calibri" w:cs="Calibri"/>
            <w:b/>
            <w:bCs/>
            <w:sz w:val="22"/>
            <w:szCs w:val="22"/>
          </w:rPr>
          <w:t>https://civis.eu/el/sxetika-me-to-civis/panepisthmia</w:t>
        </w:r>
      </w:hyperlink>
      <w:r w:rsidRPr="00A11AA2">
        <w:rPr>
          <w:rStyle w:val="-"/>
          <w:rFonts w:ascii="Calibri" w:hAnsi="Calibri" w:cs="Calibri"/>
          <w:b/>
          <w:bCs/>
          <w:sz w:val="22"/>
          <w:szCs w:val="22"/>
        </w:rPr>
        <w:t xml:space="preserve"> </w:t>
      </w:r>
      <w:r w:rsidRPr="000E73C7">
        <w:rPr>
          <w:rFonts w:ascii="Calibri" w:hAnsi="Calibri"/>
          <w:sz w:val="22"/>
          <w:szCs w:val="22"/>
          <w:shd w:val="clear" w:color="auto" w:fill="FFFFFF"/>
        </w:rPr>
        <w:t xml:space="preserve"> υπάρχει παραπομπή στην ιστοσελίδα κάθε συνεργαζόμενου πανεπιστημίου.</w:t>
      </w:r>
    </w:p>
    <w:p w:rsidR="00CF0181" w:rsidRDefault="00591A22" w:rsidP="00531922">
      <w:pPr>
        <w:pStyle w:val="a3"/>
        <w:tabs>
          <w:tab w:val="clear" w:pos="4153"/>
          <w:tab w:val="clear" w:pos="8306"/>
        </w:tabs>
        <w:ind w:left="-425"/>
        <w:jc w:val="both"/>
        <w:rPr>
          <w:rFonts w:asciiTheme="majorHAnsi" w:hAnsiTheme="majorHAnsi" w:cs="Tahoma"/>
          <w:b/>
          <w:sz w:val="22"/>
          <w:szCs w:val="22"/>
        </w:rPr>
      </w:pPr>
      <w:r w:rsidRPr="00826CAF">
        <w:rPr>
          <w:rFonts w:asciiTheme="majorHAnsi" w:hAnsiTheme="majorHAnsi" w:cs="Tahoma"/>
          <w:sz w:val="22"/>
          <w:szCs w:val="22"/>
        </w:rPr>
        <w:t>Οι</w:t>
      </w:r>
      <w:r w:rsidRPr="00E977EF">
        <w:rPr>
          <w:rFonts w:asciiTheme="majorHAnsi" w:hAnsiTheme="majorHAnsi" w:cs="Tahoma"/>
          <w:sz w:val="22"/>
          <w:szCs w:val="22"/>
        </w:rPr>
        <w:t xml:space="preserve"> αιτήσεις πρέπει να υποβληθούν ηλεκτρονικά στην </w:t>
      </w:r>
      <w:r w:rsidRPr="00E977EF">
        <w:rPr>
          <w:rFonts w:asciiTheme="majorHAnsi" w:hAnsiTheme="majorHAnsi" w:cs="Tahoma"/>
          <w:b/>
          <w:sz w:val="22"/>
          <w:szCs w:val="22"/>
        </w:rPr>
        <w:t xml:space="preserve">κ. </w:t>
      </w:r>
      <w:r w:rsidR="008D0530" w:rsidRPr="00E977EF">
        <w:rPr>
          <w:rFonts w:asciiTheme="majorHAnsi" w:hAnsiTheme="majorHAnsi" w:cs="Tahoma"/>
          <w:b/>
          <w:sz w:val="22"/>
          <w:szCs w:val="22"/>
        </w:rPr>
        <w:t>Παπακωνσταντίνου</w:t>
      </w:r>
      <w:r w:rsidRPr="00E977EF">
        <w:rPr>
          <w:rFonts w:asciiTheme="majorHAnsi" w:hAnsiTheme="majorHAnsi" w:cs="Tahoma"/>
          <w:b/>
          <w:sz w:val="22"/>
          <w:szCs w:val="22"/>
        </w:rPr>
        <w:t xml:space="preserve"> </w:t>
      </w:r>
      <w:hyperlink r:id="rId13" w:history="1">
        <w:r w:rsidR="00CF0181" w:rsidRPr="003E57B4">
          <w:rPr>
            <w:rStyle w:val="-"/>
            <w:rFonts w:asciiTheme="majorHAnsi" w:hAnsiTheme="majorHAnsi" w:cs="Tahoma"/>
            <w:b/>
            <w:sz w:val="22"/>
            <w:szCs w:val="22"/>
          </w:rPr>
          <w:t>ppapakon@uoa.gr</w:t>
        </w:r>
      </w:hyperlink>
    </w:p>
    <w:p w:rsidR="00CF0181" w:rsidRDefault="00CF0181" w:rsidP="00CF0181">
      <w:pPr>
        <w:pStyle w:val="a3"/>
        <w:tabs>
          <w:tab w:val="clear" w:pos="4153"/>
          <w:tab w:val="clear" w:pos="8306"/>
        </w:tabs>
        <w:ind w:left="-851"/>
        <w:jc w:val="both"/>
        <w:rPr>
          <w:rFonts w:asciiTheme="majorHAnsi" w:hAnsiTheme="majorHAnsi" w:cs="Tahoma"/>
          <w:b/>
          <w:sz w:val="22"/>
          <w:szCs w:val="22"/>
        </w:rPr>
      </w:pPr>
      <w:r w:rsidRPr="00CF0181">
        <w:rPr>
          <w:rFonts w:asciiTheme="majorHAnsi" w:hAnsiTheme="majorHAnsi" w:cs="Tahoma"/>
          <w:b/>
          <w:sz w:val="22"/>
          <w:szCs w:val="22"/>
        </w:rPr>
        <w:t xml:space="preserve">         </w:t>
      </w:r>
      <w:r w:rsidR="00591A22" w:rsidRPr="00E977EF">
        <w:rPr>
          <w:rFonts w:asciiTheme="majorHAnsi" w:hAnsiTheme="majorHAnsi" w:cs="Tahoma"/>
          <w:b/>
          <w:sz w:val="22"/>
          <w:szCs w:val="22"/>
        </w:rPr>
        <w:t xml:space="preserve">από </w:t>
      </w:r>
      <w:r>
        <w:rPr>
          <w:rFonts w:asciiTheme="majorHAnsi" w:hAnsiTheme="majorHAnsi" w:cs="Tahoma"/>
          <w:b/>
          <w:sz w:val="22"/>
          <w:szCs w:val="22"/>
        </w:rPr>
        <w:t>τις 24</w:t>
      </w:r>
      <w:r w:rsidRPr="004855A0">
        <w:rPr>
          <w:rFonts w:asciiTheme="majorHAnsi" w:hAnsiTheme="majorHAnsi" w:cs="Tahoma"/>
          <w:b/>
          <w:sz w:val="22"/>
          <w:szCs w:val="22"/>
        </w:rPr>
        <w:t xml:space="preserve"> </w:t>
      </w:r>
      <w:r>
        <w:rPr>
          <w:rFonts w:asciiTheme="majorHAnsi" w:hAnsiTheme="majorHAnsi" w:cs="Tahoma"/>
          <w:b/>
          <w:sz w:val="22"/>
          <w:szCs w:val="22"/>
        </w:rPr>
        <w:t xml:space="preserve">ΝΟΕΜΒΡΙΟΥ </w:t>
      </w:r>
      <w:r w:rsidRPr="004855A0">
        <w:rPr>
          <w:rFonts w:asciiTheme="majorHAnsi" w:hAnsiTheme="majorHAnsi" w:cs="Tahoma"/>
          <w:b/>
          <w:sz w:val="22"/>
          <w:szCs w:val="22"/>
        </w:rPr>
        <w:t xml:space="preserve">έως </w:t>
      </w:r>
      <w:r>
        <w:rPr>
          <w:rFonts w:asciiTheme="majorHAnsi" w:hAnsiTheme="majorHAnsi" w:cs="Tahoma"/>
          <w:b/>
          <w:sz w:val="22"/>
          <w:szCs w:val="22"/>
        </w:rPr>
        <w:t>και 7 ΔΕΚΕΜΒΡΙΟΥ</w:t>
      </w:r>
      <w:r w:rsidRPr="004855A0">
        <w:rPr>
          <w:rFonts w:asciiTheme="majorHAnsi" w:hAnsiTheme="majorHAnsi" w:cs="Tahoma"/>
          <w:b/>
          <w:sz w:val="22"/>
          <w:szCs w:val="22"/>
        </w:rPr>
        <w:t xml:space="preserve"> 202</w:t>
      </w:r>
      <w:r w:rsidRPr="007C6426">
        <w:rPr>
          <w:rFonts w:asciiTheme="majorHAnsi" w:hAnsiTheme="majorHAnsi" w:cs="Tahoma"/>
          <w:b/>
          <w:sz w:val="22"/>
          <w:szCs w:val="22"/>
        </w:rPr>
        <w:t>2</w:t>
      </w:r>
      <w:r>
        <w:rPr>
          <w:rFonts w:asciiTheme="majorHAnsi" w:hAnsiTheme="majorHAnsi" w:cs="Tahoma"/>
          <w:b/>
          <w:sz w:val="22"/>
          <w:szCs w:val="22"/>
        </w:rPr>
        <w:t xml:space="preserve">. </w:t>
      </w:r>
    </w:p>
    <w:p w:rsidR="00591A22" w:rsidRDefault="00591A22" w:rsidP="00531922">
      <w:pPr>
        <w:pStyle w:val="a3"/>
        <w:tabs>
          <w:tab w:val="clear" w:pos="4153"/>
          <w:tab w:val="clear" w:pos="8306"/>
        </w:tabs>
        <w:ind w:left="-425"/>
        <w:jc w:val="both"/>
        <w:rPr>
          <w:rFonts w:asciiTheme="majorHAnsi" w:hAnsiTheme="majorHAnsi" w:cs="Tahoma"/>
          <w:sz w:val="22"/>
          <w:szCs w:val="22"/>
        </w:rPr>
      </w:pPr>
      <w:r w:rsidRPr="00E977EF">
        <w:rPr>
          <w:rFonts w:asciiTheme="majorHAnsi" w:hAnsiTheme="majorHAnsi" w:cs="Tahoma"/>
          <w:sz w:val="22"/>
          <w:szCs w:val="22"/>
        </w:rPr>
        <w:t>και να περιλαμβάνουν:</w:t>
      </w:r>
    </w:p>
    <w:p w:rsidR="00FC2140" w:rsidRPr="00CF0181" w:rsidRDefault="00FC2140" w:rsidP="00531922">
      <w:pPr>
        <w:pStyle w:val="a3"/>
        <w:tabs>
          <w:tab w:val="clear" w:pos="4153"/>
          <w:tab w:val="clear" w:pos="8306"/>
        </w:tabs>
        <w:ind w:left="-425"/>
        <w:jc w:val="both"/>
        <w:rPr>
          <w:rFonts w:asciiTheme="majorHAnsi" w:hAnsiTheme="majorHAnsi" w:cs="Tahoma"/>
          <w:b/>
          <w:sz w:val="22"/>
          <w:szCs w:val="22"/>
        </w:rPr>
      </w:pPr>
    </w:p>
    <w:p w:rsidR="00591A22" w:rsidRPr="00E977EF" w:rsidRDefault="00591A22" w:rsidP="00531922">
      <w:pPr>
        <w:pStyle w:val="a3"/>
        <w:tabs>
          <w:tab w:val="clear" w:pos="4153"/>
          <w:tab w:val="clear" w:pos="8306"/>
        </w:tabs>
        <w:ind w:left="-425"/>
        <w:jc w:val="both"/>
        <w:rPr>
          <w:rFonts w:asciiTheme="majorHAnsi" w:hAnsiTheme="majorHAnsi" w:cs="Tahoma"/>
          <w:b/>
          <w:sz w:val="22"/>
          <w:szCs w:val="22"/>
        </w:rPr>
      </w:pPr>
      <w:r w:rsidRPr="00E977EF">
        <w:rPr>
          <w:rFonts w:asciiTheme="majorHAnsi" w:hAnsiTheme="majorHAnsi" w:cs="Tahoma"/>
          <w:b/>
          <w:sz w:val="22"/>
          <w:szCs w:val="22"/>
          <w:lang w:val="en-US"/>
        </w:rPr>
        <w:t>A</w:t>
      </w:r>
      <w:r w:rsidRPr="00E977EF">
        <w:rPr>
          <w:rFonts w:asciiTheme="majorHAnsi" w:hAnsiTheme="majorHAnsi" w:cs="Tahoma"/>
          <w:b/>
          <w:sz w:val="22"/>
          <w:szCs w:val="22"/>
        </w:rPr>
        <w:t>) Για τους προπτυχιακούς φοιτητές</w:t>
      </w:r>
    </w:p>
    <w:p w:rsidR="00591A22" w:rsidRPr="00E977EF" w:rsidRDefault="00591A22"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sz w:val="22"/>
          <w:szCs w:val="22"/>
        </w:rPr>
        <w:t xml:space="preserve">1. </w:t>
      </w:r>
      <w:r w:rsidRPr="00E977EF">
        <w:rPr>
          <w:rFonts w:asciiTheme="majorHAnsi" w:hAnsiTheme="majorHAnsi" w:cs="Tahoma"/>
          <w:sz w:val="22"/>
          <w:szCs w:val="22"/>
        </w:rPr>
        <w:t xml:space="preserve">Αίτηση-Δήλωση επιλογής πανεπιστημίου υποδοχής (κατεβάζετε την αίτηση </w:t>
      </w:r>
      <w:r w:rsidRPr="00E977EF">
        <w:rPr>
          <w:rFonts w:asciiTheme="majorHAnsi" w:hAnsiTheme="majorHAnsi" w:cs="Tahoma"/>
          <w:sz w:val="22"/>
          <w:szCs w:val="22"/>
          <w:highlight w:val="yellow"/>
        </w:rPr>
        <w:t>ΕΔΩ</w:t>
      </w:r>
      <w:r w:rsidRPr="00E977EF">
        <w:rPr>
          <w:rFonts w:asciiTheme="majorHAnsi" w:hAnsiTheme="majorHAnsi" w:cs="Tahoma"/>
          <w:sz w:val="22"/>
          <w:szCs w:val="22"/>
        </w:rPr>
        <w:t xml:space="preserve">, τη συμπληρώνετε και την επισυνάπτετε στο </w:t>
      </w:r>
      <w:r w:rsidRPr="00E977EF">
        <w:rPr>
          <w:rFonts w:asciiTheme="majorHAnsi" w:hAnsiTheme="majorHAnsi" w:cs="Tahoma"/>
          <w:sz w:val="22"/>
          <w:szCs w:val="22"/>
          <w:lang w:val="en-US"/>
        </w:rPr>
        <w:t>e</w:t>
      </w:r>
      <w:r w:rsidRPr="00E977EF">
        <w:rPr>
          <w:rFonts w:asciiTheme="majorHAnsi" w:hAnsiTheme="majorHAnsi" w:cs="Tahoma"/>
          <w:sz w:val="22"/>
          <w:szCs w:val="22"/>
        </w:rPr>
        <w:t>-</w:t>
      </w:r>
      <w:r w:rsidRPr="00E977EF">
        <w:rPr>
          <w:rFonts w:asciiTheme="majorHAnsi" w:hAnsiTheme="majorHAnsi" w:cs="Tahoma"/>
          <w:sz w:val="22"/>
          <w:szCs w:val="22"/>
          <w:lang w:val="en-US"/>
        </w:rPr>
        <w:t>mail</w:t>
      </w:r>
      <w:r w:rsidRPr="00E977EF">
        <w:rPr>
          <w:rFonts w:asciiTheme="majorHAnsi" w:hAnsiTheme="majorHAnsi" w:cs="Tahoma"/>
          <w:sz w:val="22"/>
          <w:szCs w:val="22"/>
        </w:rPr>
        <w:t xml:space="preserve"> </w:t>
      </w:r>
      <w:r w:rsidR="0037147D" w:rsidRPr="00E977EF">
        <w:rPr>
          <w:rFonts w:asciiTheme="majorHAnsi" w:hAnsiTheme="majorHAnsi" w:cs="Tahoma"/>
          <w:sz w:val="22"/>
          <w:szCs w:val="22"/>
        </w:rPr>
        <w:t>σας*</w:t>
      </w:r>
      <w:r w:rsidRPr="00E977EF">
        <w:rPr>
          <w:rFonts w:asciiTheme="majorHAnsi" w:hAnsiTheme="majorHAnsi" w:cs="Tahoma"/>
          <w:sz w:val="22"/>
          <w:szCs w:val="22"/>
        </w:rPr>
        <w:t>)</w:t>
      </w:r>
    </w:p>
    <w:p w:rsidR="00591A22" w:rsidRPr="00E977EF" w:rsidRDefault="00591A22"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cs="Tahoma"/>
          <w:sz w:val="22"/>
          <w:szCs w:val="22"/>
        </w:rPr>
        <w:t xml:space="preserve">2. </w:t>
      </w:r>
      <w:r w:rsidR="007A3B55">
        <w:rPr>
          <w:rFonts w:asciiTheme="majorHAnsi" w:hAnsiTheme="majorHAnsi" w:cs="Tahoma"/>
          <w:sz w:val="22"/>
          <w:szCs w:val="22"/>
        </w:rPr>
        <w:t xml:space="preserve">   </w:t>
      </w:r>
      <w:r w:rsidRPr="00E977EF">
        <w:rPr>
          <w:rFonts w:asciiTheme="majorHAnsi" w:hAnsiTheme="majorHAnsi" w:cs="Tahoma"/>
          <w:sz w:val="22"/>
          <w:szCs w:val="22"/>
        </w:rPr>
        <w:t xml:space="preserve">Απλά αντίγραφα διπλωμάτων ξένων γλωσσών (αρκεί το τελευταίο δίπλωµα από κάθε γλώσσα). </w:t>
      </w:r>
    </w:p>
    <w:p w:rsidR="00591A22" w:rsidRPr="00E977EF" w:rsidRDefault="00591A22" w:rsidP="00531922">
      <w:pPr>
        <w:pStyle w:val="a3"/>
        <w:tabs>
          <w:tab w:val="clear" w:pos="4153"/>
          <w:tab w:val="clear" w:pos="8306"/>
        </w:tabs>
        <w:ind w:left="-425"/>
        <w:jc w:val="both"/>
        <w:rPr>
          <w:rFonts w:asciiTheme="majorHAnsi" w:hAnsiTheme="majorHAnsi" w:cs="Tahoma"/>
          <w:i/>
          <w:sz w:val="22"/>
          <w:szCs w:val="22"/>
        </w:rPr>
      </w:pPr>
      <w:r w:rsidRPr="00E977EF">
        <w:rPr>
          <w:rFonts w:asciiTheme="majorHAnsi" w:hAnsiTheme="majorHAnsi" w:cs="Tahoma"/>
          <w:i/>
          <w:sz w:val="22"/>
          <w:szCs w:val="22"/>
        </w:rPr>
        <w:t xml:space="preserve">* Ο </w:t>
      </w:r>
      <w:r w:rsidRPr="00826CAF">
        <w:rPr>
          <w:rFonts w:asciiTheme="majorHAnsi" w:hAnsiTheme="majorHAnsi" w:cs="Tahoma"/>
          <w:i/>
          <w:sz w:val="22"/>
          <w:szCs w:val="22"/>
        </w:rPr>
        <w:t xml:space="preserve">μέσος όρος βαθμολογίας </w:t>
      </w:r>
      <w:r w:rsidR="0037147D" w:rsidRPr="00826CAF">
        <w:rPr>
          <w:rFonts w:asciiTheme="majorHAnsi" w:hAnsiTheme="majorHAnsi" w:cs="Tahoma"/>
          <w:i/>
          <w:sz w:val="22"/>
          <w:szCs w:val="22"/>
        </w:rPr>
        <w:t xml:space="preserve">που αναφέρεται στην αίτηση </w:t>
      </w:r>
      <w:r w:rsidRPr="00826CAF">
        <w:rPr>
          <w:rFonts w:asciiTheme="majorHAnsi" w:hAnsiTheme="majorHAnsi" w:cs="Tahoma"/>
          <w:i/>
          <w:sz w:val="22"/>
          <w:szCs w:val="22"/>
        </w:rPr>
        <w:t xml:space="preserve">θα δοθεί στην επιτροπή </w:t>
      </w:r>
      <w:r w:rsidRPr="00826CAF">
        <w:rPr>
          <w:rFonts w:asciiTheme="majorHAnsi" w:hAnsiTheme="majorHAnsi" w:cs="Tahoma"/>
          <w:i/>
          <w:sz w:val="22"/>
          <w:szCs w:val="22"/>
          <w:lang w:val="en-US"/>
        </w:rPr>
        <w:t>Erasmus</w:t>
      </w:r>
      <w:r w:rsidRPr="00826CAF">
        <w:rPr>
          <w:rFonts w:asciiTheme="majorHAnsi" w:hAnsiTheme="majorHAnsi" w:cs="Tahoma"/>
          <w:i/>
          <w:sz w:val="22"/>
          <w:szCs w:val="22"/>
        </w:rPr>
        <w:t xml:space="preserve"> από τη Γραμματεία</w:t>
      </w:r>
      <w:r w:rsidR="00816154" w:rsidRPr="00826CAF">
        <w:rPr>
          <w:rFonts w:asciiTheme="majorHAnsi" w:hAnsiTheme="majorHAnsi" w:cs="Tahoma"/>
          <w:i/>
          <w:sz w:val="22"/>
          <w:szCs w:val="22"/>
        </w:rPr>
        <w:t xml:space="preserve"> της Σχολής</w:t>
      </w:r>
    </w:p>
    <w:p w:rsidR="00826CAF" w:rsidRDefault="00826CAF" w:rsidP="00531922">
      <w:pPr>
        <w:pStyle w:val="a3"/>
        <w:tabs>
          <w:tab w:val="clear" w:pos="4153"/>
          <w:tab w:val="clear" w:pos="8306"/>
        </w:tabs>
        <w:ind w:left="-425"/>
        <w:jc w:val="both"/>
        <w:rPr>
          <w:rFonts w:asciiTheme="majorHAnsi" w:hAnsiTheme="majorHAnsi" w:cs="Tahoma"/>
          <w:b/>
          <w:sz w:val="22"/>
          <w:szCs w:val="22"/>
        </w:rPr>
      </w:pPr>
    </w:p>
    <w:p w:rsidR="00591A22" w:rsidRPr="00E977EF" w:rsidRDefault="00591A22" w:rsidP="00531922">
      <w:pPr>
        <w:pStyle w:val="a3"/>
        <w:tabs>
          <w:tab w:val="clear" w:pos="4153"/>
          <w:tab w:val="clear" w:pos="8306"/>
        </w:tabs>
        <w:ind w:left="-425"/>
        <w:jc w:val="both"/>
        <w:rPr>
          <w:rFonts w:asciiTheme="majorHAnsi" w:hAnsiTheme="majorHAnsi" w:cs="Tahoma"/>
          <w:b/>
          <w:sz w:val="22"/>
          <w:szCs w:val="22"/>
        </w:rPr>
      </w:pPr>
      <w:r w:rsidRPr="00E977EF">
        <w:rPr>
          <w:rFonts w:asciiTheme="majorHAnsi" w:hAnsiTheme="majorHAnsi" w:cs="Tahoma"/>
          <w:b/>
          <w:sz w:val="22"/>
          <w:szCs w:val="22"/>
        </w:rPr>
        <w:t>Β) Για τους μεταπτυχιακούς φοιτητές</w:t>
      </w:r>
    </w:p>
    <w:p w:rsidR="00591A22" w:rsidRPr="00E977EF" w:rsidRDefault="00591A22"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sz w:val="22"/>
          <w:szCs w:val="22"/>
        </w:rPr>
        <w:t xml:space="preserve">1. </w:t>
      </w:r>
      <w:r w:rsidRPr="00E977EF">
        <w:rPr>
          <w:rFonts w:asciiTheme="majorHAnsi" w:hAnsiTheme="majorHAnsi" w:cs="Tahoma"/>
          <w:sz w:val="22"/>
          <w:szCs w:val="22"/>
        </w:rPr>
        <w:t xml:space="preserve">Αίτηση-Δήλωση επιλογής πανεπιστημίου υποδοχής (κατεβάζετε την αίτηση </w:t>
      </w:r>
      <w:r w:rsidRPr="00E977EF">
        <w:rPr>
          <w:rFonts w:asciiTheme="majorHAnsi" w:hAnsiTheme="majorHAnsi" w:cs="Tahoma"/>
          <w:sz w:val="22"/>
          <w:szCs w:val="22"/>
          <w:highlight w:val="yellow"/>
        </w:rPr>
        <w:t>ΕΔΩ</w:t>
      </w:r>
      <w:r w:rsidRPr="00E977EF">
        <w:rPr>
          <w:rFonts w:asciiTheme="majorHAnsi" w:hAnsiTheme="majorHAnsi" w:cs="Tahoma"/>
          <w:sz w:val="22"/>
          <w:szCs w:val="22"/>
        </w:rPr>
        <w:t xml:space="preserve">, τη συμπληρώνετε και την επισυνάπτετε στο </w:t>
      </w:r>
      <w:r w:rsidRPr="00E977EF">
        <w:rPr>
          <w:rFonts w:asciiTheme="majorHAnsi" w:hAnsiTheme="majorHAnsi" w:cs="Tahoma"/>
          <w:sz w:val="22"/>
          <w:szCs w:val="22"/>
          <w:lang w:val="en-US"/>
        </w:rPr>
        <w:t>e</w:t>
      </w:r>
      <w:r w:rsidRPr="00E977EF">
        <w:rPr>
          <w:rFonts w:asciiTheme="majorHAnsi" w:hAnsiTheme="majorHAnsi" w:cs="Tahoma"/>
          <w:sz w:val="22"/>
          <w:szCs w:val="22"/>
        </w:rPr>
        <w:t>-</w:t>
      </w:r>
      <w:r w:rsidRPr="00E977EF">
        <w:rPr>
          <w:rFonts w:asciiTheme="majorHAnsi" w:hAnsiTheme="majorHAnsi" w:cs="Tahoma"/>
          <w:sz w:val="22"/>
          <w:szCs w:val="22"/>
          <w:lang w:val="en-US"/>
        </w:rPr>
        <w:t>mail</w:t>
      </w:r>
      <w:r w:rsidRPr="00E977EF">
        <w:rPr>
          <w:rFonts w:asciiTheme="majorHAnsi" w:hAnsiTheme="majorHAnsi" w:cs="Tahoma"/>
          <w:sz w:val="22"/>
          <w:szCs w:val="22"/>
        </w:rPr>
        <w:t xml:space="preserve"> </w:t>
      </w:r>
      <w:r w:rsidR="0037147D" w:rsidRPr="00E977EF">
        <w:rPr>
          <w:rFonts w:asciiTheme="majorHAnsi" w:hAnsiTheme="majorHAnsi" w:cs="Tahoma"/>
          <w:sz w:val="22"/>
          <w:szCs w:val="22"/>
        </w:rPr>
        <w:t>σας*</w:t>
      </w:r>
      <w:r w:rsidRPr="00E977EF">
        <w:rPr>
          <w:rFonts w:asciiTheme="majorHAnsi" w:hAnsiTheme="majorHAnsi" w:cs="Tahoma"/>
          <w:sz w:val="22"/>
          <w:szCs w:val="22"/>
        </w:rPr>
        <w:t>)</w:t>
      </w:r>
    </w:p>
    <w:p w:rsidR="00591A22" w:rsidRPr="00E977EF" w:rsidRDefault="00591A22"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cs="Tahoma"/>
          <w:sz w:val="22"/>
          <w:szCs w:val="22"/>
        </w:rPr>
        <w:t xml:space="preserve">2. </w:t>
      </w:r>
      <w:r w:rsidR="007A3B55">
        <w:rPr>
          <w:rFonts w:asciiTheme="majorHAnsi" w:hAnsiTheme="majorHAnsi" w:cs="Tahoma"/>
          <w:sz w:val="22"/>
          <w:szCs w:val="22"/>
        </w:rPr>
        <w:t xml:space="preserve">   </w:t>
      </w:r>
      <w:r w:rsidRPr="00E977EF">
        <w:rPr>
          <w:rFonts w:asciiTheme="majorHAnsi" w:hAnsiTheme="majorHAnsi" w:cs="Tahoma"/>
          <w:sz w:val="22"/>
          <w:szCs w:val="22"/>
        </w:rPr>
        <w:t>Αντίγραφο πτυχίου</w:t>
      </w:r>
    </w:p>
    <w:p w:rsidR="00591A22" w:rsidRPr="00E977EF" w:rsidRDefault="00591A22"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cs="Tahoma"/>
          <w:sz w:val="22"/>
          <w:szCs w:val="22"/>
        </w:rPr>
        <w:t>3.</w:t>
      </w:r>
      <w:r w:rsidR="007A3B55">
        <w:rPr>
          <w:rFonts w:asciiTheme="majorHAnsi" w:hAnsiTheme="majorHAnsi" w:cs="Tahoma"/>
          <w:sz w:val="22"/>
          <w:szCs w:val="22"/>
        </w:rPr>
        <w:t xml:space="preserve">   </w:t>
      </w:r>
      <w:r w:rsidRPr="00E977EF">
        <w:rPr>
          <w:rFonts w:asciiTheme="majorHAnsi" w:hAnsiTheme="majorHAnsi" w:cs="Tahoma"/>
          <w:sz w:val="22"/>
          <w:szCs w:val="22"/>
        </w:rPr>
        <w:t xml:space="preserve"> Απλά αντίγραφα διπλωμάτων ξένων γλωσσών (αρκεί το τελευταίο δίπλωµα από κάθε γλώσσα). </w:t>
      </w:r>
    </w:p>
    <w:p w:rsidR="00816154" w:rsidRPr="00E977EF" w:rsidRDefault="00816154" w:rsidP="00531922">
      <w:pPr>
        <w:pStyle w:val="a3"/>
        <w:tabs>
          <w:tab w:val="clear" w:pos="4153"/>
          <w:tab w:val="clear" w:pos="8306"/>
        </w:tabs>
        <w:ind w:left="-425"/>
        <w:jc w:val="both"/>
        <w:rPr>
          <w:rFonts w:asciiTheme="majorHAnsi" w:hAnsiTheme="majorHAnsi" w:cs="Tahoma"/>
          <w:i/>
          <w:sz w:val="22"/>
          <w:szCs w:val="22"/>
        </w:rPr>
      </w:pPr>
      <w:r w:rsidRPr="00E977EF">
        <w:rPr>
          <w:rFonts w:asciiTheme="majorHAnsi" w:hAnsiTheme="majorHAnsi" w:cs="Tahoma"/>
          <w:i/>
          <w:sz w:val="22"/>
          <w:szCs w:val="22"/>
        </w:rPr>
        <w:t xml:space="preserve">* Ο μέσος όρος </w:t>
      </w:r>
      <w:r w:rsidRPr="00826CAF">
        <w:rPr>
          <w:rFonts w:asciiTheme="majorHAnsi" w:hAnsiTheme="majorHAnsi" w:cs="Tahoma"/>
          <w:i/>
          <w:sz w:val="22"/>
          <w:szCs w:val="22"/>
        </w:rPr>
        <w:t>βαθμολογίας</w:t>
      </w:r>
      <w:r w:rsidR="0037147D" w:rsidRPr="00826CAF">
        <w:rPr>
          <w:rFonts w:asciiTheme="majorHAnsi" w:hAnsiTheme="majorHAnsi" w:cs="Tahoma"/>
          <w:i/>
          <w:sz w:val="22"/>
          <w:szCs w:val="22"/>
        </w:rPr>
        <w:t xml:space="preserve"> που αναφέρεται στην αίτηση</w:t>
      </w:r>
      <w:r w:rsidRPr="00826CAF">
        <w:rPr>
          <w:rFonts w:asciiTheme="majorHAnsi" w:hAnsiTheme="majorHAnsi" w:cs="Tahoma"/>
          <w:i/>
          <w:sz w:val="22"/>
          <w:szCs w:val="22"/>
        </w:rPr>
        <w:t xml:space="preserve"> θα</w:t>
      </w:r>
      <w:r w:rsidRPr="00E977EF">
        <w:rPr>
          <w:rFonts w:asciiTheme="majorHAnsi" w:hAnsiTheme="majorHAnsi" w:cs="Tahoma"/>
          <w:i/>
          <w:sz w:val="22"/>
          <w:szCs w:val="22"/>
        </w:rPr>
        <w:t xml:space="preserve"> δοθεί στην επιτροπή </w:t>
      </w:r>
      <w:r w:rsidRPr="00E977EF">
        <w:rPr>
          <w:rFonts w:asciiTheme="majorHAnsi" w:hAnsiTheme="majorHAnsi" w:cs="Tahoma"/>
          <w:i/>
          <w:sz w:val="22"/>
          <w:szCs w:val="22"/>
          <w:lang w:val="en-US"/>
        </w:rPr>
        <w:t>Erasmus</w:t>
      </w:r>
      <w:r w:rsidRPr="00E977EF">
        <w:rPr>
          <w:rFonts w:asciiTheme="majorHAnsi" w:hAnsiTheme="majorHAnsi" w:cs="Tahoma"/>
          <w:i/>
          <w:sz w:val="22"/>
          <w:szCs w:val="22"/>
        </w:rPr>
        <w:t xml:space="preserve"> από τη Γραμματεία του ΠΜΣ</w:t>
      </w:r>
    </w:p>
    <w:p w:rsidR="00816154" w:rsidRPr="00E977EF" w:rsidRDefault="00816154" w:rsidP="00531922">
      <w:pPr>
        <w:pStyle w:val="Web"/>
        <w:spacing w:before="0" w:beforeAutospacing="0" w:after="0" w:afterAutospacing="0"/>
        <w:ind w:left="-425"/>
        <w:rPr>
          <w:rFonts w:asciiTheme="majorHAnsi" w:hAnsiTheme="majorHAnsi" w:cs="Tahoma"/>
          <w:sz w:val="22"/>
          <w:szCs w:val="22"/>
        </w:rPr>
      </w:pPr>
    </w:p>
    <w:p w:rsidR="00816154" w:rsidRPr="00E977EF" w:rsidRDefault="00816154" w:rsidP="00531922">
      <w:pPr>
        <w:pStyle w:val="a3"/>
        <w:tabs>
          <w:tab w:val="clear" w:pos="4153"/>
          <w:tab w:val="clear" w:pos="8306"/>
        </w:tabs>
        <w:ind w:left="-425"/>
        <w:jc w:val="both"/>
        <w:rPr>
          <w:rFonts w:asciiTheme="majorHAnsi" w:hAnsiTheme="majorHAnsi" w:cs="Tahoma"/>
          <w:b/>
          <w:sz w:val="22"/>
          <w:szCs w:val="22"/>
        </w:rPr>
      </w:pPr>
      <w:r w:rsidRPr="00E977EF">
        <w:rPr>
          <w:rFonts w:asciiTheme="majorHAnsi" w:hAnsiTheme="majorHAnsi" w:cs="Tahoma"/>
          <w:b/>
          <w:sz w:val="22"/>
          <w:szCs w:val="22"/>
        </w:rPr>
        <w:t>Γ) Για τους υποψήφιους διδάκτορες</w:t>
      </w:r>
    </w:p>
    <w:p w:rsidR="00816154" w:rsidRPr="00E977EF" w:rsidRDefault="00816154"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sz w:val="22"/>
          <w:szCs w:val="22"/>
        </w:rPr>
        <w:t xml:space="preserve">1. </w:t>
      </w:r>
      <w:r w:rsidRPr="00E977EF">
        <w:rPr>
          <w:rFonts w:asciiTheme="majorHAnsi" w:hAnsiTheme="majorHAnsi" w:cs="Tahoma"/>
          <w:sz w:val="22"/>
          <w:szCs w:val="22"/>
        </w:rPr>
        <w:t xml:space="preserve">Αίτηση-Δήλωση επιλογής πανεπιστημίου υποδοχής (κατεβάζετε την αίτηση </w:t>
      </w:r>
      <w:r w:rsidRPr="00E977EF">
        <w:rPr>
          <w:rFonts w:asciiTheme="majorHAnsi" w:hAnsiTheme="majorHAnsi" w:cs="Tahoma"/>
          <w:sz w:val="22"/>
          <w:szCs w:val="22"/>
          <w:highlight w:val="yellow"/>
        </w:rPr>
        <w:t>ΕΔΩ</w:t>
      </w:r>
      <w:r w:rsidRPr="00E977EF">
        <w:rPr>
          <w:rFonts w:asciiTheme="majorHAnsi" w:hAnsiTheme="majorHAnsi" w:cs="Tahoma"/>
          <w:sz w:val="22"/>
          <w:szCs w:val="22"/>
        </w:rPr>
        <w:t xml:space="preserve">, τη συμπληρώνετε και την επισυνάπτετε στο </w:t>
      </w:r>
      <w:r w:rsidRPr="00E977EF">
        <w:rPr>
          <w:rFonts w:asciiTheme="majorHAnsi" w:hAnsiTheme="majorHAnsi" w:cs="Tahoma"/>
          <w:sz w:val="22"/>
          <w:szCs w:val="22"/>
          <w:lang w:val="en-US"/>
        </w:rPr>
        <w:t>e</w:t>
      </w:r>
      <w:r w:rsidRPr="00E977EF">
        <w:rPr>
          <w:rFonts w:asciiTheme="majorHAnsi" w:hAnsiTheme="majorHAnsi" w:cs="Tahoma"/>
          <w:sz w:val="22"/>
          <w:szCs w:val="22"/>
        </w:rPr>
        <w:t>-</w:t>
      </w:r>
      <w:r w:rsidRPr="00E977EF">
        <w:rPr>
          <w:rFonts w:asciiTheme="majorHAnsi" w:hAnsiTheme="majorHAnsi" w:cs="Tahoma"/>
          <w:sz w:val="22"/>
          <w:szCs w:val="22"/>
          <w:lang w:val="en-US"/>
        </w:rPr>
        <w:t>mail</w:t>
      </w:r>
      <w:r w:rsidRPr="00E977EF">
        <w:rPr>
          <w:rFonts w:asciiTheme="majorHAnsi" w:hAnsiTheme="majorHAnsi" w:cs="Tahoma"/>
          <w:sz w:val="22"/>
          <w:szCs w:val="22"/>
        </w:rPr>
        <w:t xml:space="preserve"> σας)</w:t>
      </w:r>
    </w:p>
    <w:p w:rsidR="00816154" w:rsidRPr="00E977EF" w:rsidRDefault="00816154"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cs="Tahoma"/>
          <w:sz w:val="22"/>
          <w:szCs w:val="22"/>
        </w:rPr>
        <w:t xml:space="preserve">2. </w:t>
      </w:r>
      <w:r w:rsidR="007A3B55">
        <w:rPr>
          <w:rFonts w:asciiTheme="majorHAnsi" w:hAnsiTheme="majorHAnsi" w:cs="Tahoma"/>
          <w:sz w:val="22"/>
          <w:szCs w:val="22"/>
        </w:rPr>
        <w:t xml:space="preserve">   </w:t>
      </w:r>
      <w:r w:rsidRPr="00E977EF">
        <w:rPr>
          <w:rFonts w:asciiTheme="majorHAnsi" w:hAnsiTheme="majorHAnsi" w:cs="Tahoma"/>
          <w:sz w:val="22"/>
          <w:szCs w:val="22"/>
        </w:rPr>
        <w:t>Αντίγραφο πτυχίου</w:t>
      </w:r>
    </w:p>
    <w:p w:rsidR="00816154" w:rsidRPr="00E977EF" w:rsidRDefault="00816154"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cs="Tahoma"/>
          <w:sz w:val="22"/>
          <w:szCs w:val="22"/>
        </w:rPr>
        <w:t xml:space="preserve">3. </w:t>
      </w:r>
      <w:r w:rsidR="007A3B55">
        <w:rPr>
          <w:rFonts w:asciiTheme="majorHAnsi" w:hAnsiTheme="majorHAnsi" w:cs="Tahoma"/>
          <w:sz w:val="22"/>
          <w:szCs w:val="22"/>
        </w:rPr>
        <w:t xml:space="preserve">   </w:t>
      </w:r>
      <w:r w:rsidRPr="00E977EF">
        <w:rPr>
          <w:rFonts w:asciiTheme="majorHAnsi" w:hAnsiTheme="majorHAnsi" w:cs="Tahoma"/>
          <w:sz w:val="22"/>
          <w:szCs w:val="22"/>
        </w:rPr>
        <w:t>Αντίγραφο μεταπτυχιακού διπλώματος Ειδίκευσης</w:t>
      </w:r>
    </w:p>
    <w:p w:rsidR="00816154" w:rsidRPr="00E977EF" w:rsidRDefault="00816154" w:rsidP="00531922">
      <w:pPr>
        <w:pStyle w:val="Web"/>
        <w:spacing w:before="0" w:beforeAutospacing="0" w:after="0" w:afterAutospacing="0"/>
        <w:ind w:left="-425"/>
        <w:jc w:val="both"/>
        <w:rPr>
          <w:rFonts w:asciiTheme="majorHAnsi" w:hAnsiTheme="majorHAnsi" w:cs="Tahoma"/>
          <w:sz w:val="22"/>
          <w:szCs w:val="22"/>
        </w:rPr>
      </w:pPr>
      <w:r w:rsidRPr="00E977EF">
        <w:rPr>
          <w:rFonts w:asciiTheme="majorHAnsi" w:hAnsiTheme="majorHAnsi" w:cs="Tahoma"/>
          <w:sz w:val="22"/>
          <w:szCs w:val="22"/>
        </w:rPr>
        <w:t xml:space="preserve">4. </w:t>
      </w:r>
      <w:r w:rsidR="007A3B55">
        <w:rPr>
          <w:rFonts w:asciiTheme="majorHAnsi" w:hAnsiTheme="majorHAnsi" w:cs="Tahoma"/>
          <w:sz w:val="22"/>
          <w:szCs w:val="22"/>
        </w:rPr>
        <w:t xml:space="preserve">   </w:t>
      </w:r>
      <w:r w:rsidRPr="00E977EF">
        <w:rPr>
          <w:rFonts w:asciiTheme="majorHAnsi" w:hAnsiTheme="majorHAnsi" w:cs="Tahoma"/>
          <w:sz w:val="22"/>
          <w:szCs w:val="22"/>
        </w:rPr>
        <w:t xml:space="preserve">Απλά αντίγραφα διπλωμάτων ξένων γλωσσών (αρκεί το τελευταίο δίπλωµα από κάθε γλώσσα). </w:t>
      </w:r>
    </w:p>
    <w:p w:rsidR="00816154" w:rsidRPr="00E977EF" w:rsidRDefault="00816154" w:rsidP="00531922">
      <w:pPr>
        <w:pStyle w:val="a3"/>
        <w:tabs>
          <w:tab w:val="clear" w:pos="4153"/>
          <w:tab w:val="clear" w:pos="8306"/>
        </w:tabs>
        <w:ind w:left="-426"/>
        <w:jc w:val="both"/>
        <w:rPr>
          <w:rFonts w:asciiTheme="majorHAnsi" w:hAnsiTheme="majorHAnsi" w:cs="Tahoma"/>
          <w:sz w:val="22"/>
          <w:szCs w:val="22"/>
        </w:rPr>
      </w:pPr>
      <w:r w:rsidRPr="00E977EF">
        <w:rPr>
          <w:rFonts w:asciiTheme="majorHAnsi" w:hAnsiTheme="majorHAnsi" w:cs="Tahoma"/>
          <w:sz w:val="22"/>
          <w:szCs w:val="22"/>
        </w:rPr>
        <w:t xml:space="preserve">5. </w:t>
      </w:r>
      <w:r w:rsidR="007A3B55">
        <w:rPr>
          <w:rFonts w:asciiTheme="majorHAnsi" w:hAnsiTheme="majorHAnsi" w:cs="Tahoma"/>
          <w:sz w:val="22"/>
          <w:szCs w:val="22"/>
        </w:rPr>
        <w:t xml:space="preserve">   </w:t>
      </w:r>
      <w:r w:rsidRPr="00E977EF">
        <w:rPr>
          <w:rFonts w:asciiTheme="majorHAnsi" w:hAnsiTheme="majorHAnsi" w:cs="Tahoma"/>
          <w:sz w:val="22"/>
          <w:szCs w:val="22"/>
        </w:rPr>
        <w:t>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rsidR="00CF0181" w:rsidRDefault="00CF0181" w:rsidP="00B64441">
      <w:pPr>
        <w:pStyle w:val="-HTML"/>
        <w:spacing w:line="215" w:lineRule="atLeast"/>
        <w:ind w:left="-567"/>
        <w:rPr>
          <w:rFonts w:asciiTheme="majorHAnsi" w:hAnsiTheme="majorHAnsi" w:cs="Tahoma"/>
          <w:sz w:val="22"/>
          <w:szCs w:val="22"/>
        </w:rPr>
      </w:pPr>
    </w:p>
    <w:p w:rsidR="00357232" w:rsidRDefault="00357232" w:rsidP="00CF0181">
      <w:pPr>
        <w:pStyle w:val="-HTML"/>
        <w:spacing w:line="215" w:lineRule="atLeast"/>
        <w:ind w:left="-567"/>
        <w:jc w:val="both"/>
        <w:rPr>
          <w:rFonts w:ascii="Calibri" w:hAnsi="Calibri"/>
          <w:color w:val="000000" w:themeColor="text1"/>
          <w:sz w:val="22"/>
          <w:szCs w:val="22"/>
        </w:rPr>
      </w:pPr>
      <w:r>
        <w:rPr>
          <w:rFonts w:ascii="Calibri" w:hAnsi="Calibri"/>
          <w:color w:val="auto"/>
          <w:sz w:val="22"/>
          <w:szCs w:val="22"/>
          <w:shd w:val="clear" w:color="auto" w:fill="FFFFFF"/>
        </w:rPr>
        <w:t xml:space="preserve">Οι φοιτητές του ΕΚΠΑ μπορούν να υποβάλουν αίτηση για να μεταβούν σε κάποιο από τα </w:t>
      </w:r>
      <w:r w:rsidRPr="001E33D2">
        <w:rPr>
          <w:rFonts w:ascii="Calibri" w:hAnsi="Calibri"/>
          <w:color w:val="auto"/>
          <w:sz w:val="22"/>
          <w:szCs w:val="22"/>
          <w:shd w:val="clear" w:color="auto" w:fill="FFFFFF"/>
        </w:rPr>
        <w:t xml:space="preserve">συμμετέχοντα </w:t>
      </w:r>
      <w:r>
        <w:rPr>
          <w:rFonts w:ascii="Calibri" w:hAnsi="Calibri"/>
          <w:color w:val="auto"/>
          <w:sz w:val="22"/>
          <w:szCs w:val="22"/>
          <w:shd w:val="clear" w:color="auto" w:fill="FFFFFF"/>
        </w:rPr>
        <w:t xml:space="preserve">Παν/μια για ένα από τα 2 εξάμηνα του ακαδ. έτους 2023-24. </w:t>
      </w:r>
      <w:r w:rsidRPr="0067153C">
        <w:rPr>
          <w:rFonts w:ascii="Calibri" w:hAnsi="Calibri"/>
          <w:color w:val="000000" w:themeColor="text1"/>
          <w:sz w:val="22"/>
          <w:szCs w:val="22"/>
        </w:rPr>
        <w:t>Η διάρκεια φοίτησης είναι ένα ακαδημαϊκό εξάμηνο. Μόνο οι υποψήφιοι διδάκτορες μπορούν</w:t>
      </w:r>
      <w:r>
        <w:rPr>
          <w:rFonts w:ascii="Calibri" w:hAnsi="Calibri"/>
          <w:color w:val="000000" w:themeColor="text1"/>
          <w:sz w:val="22"/>
          <w:szCs w:val="22"/>
        </w:rPr>
        <w:t>,</w:t>
      </w:r>
      <w:r w:rsidRPr="0067153C">
        <w:rPr>
          <w:rFonts w:ascii="Calibri" w:hAnsi="Calibri"/>
          <w:color w:val="000000" w:themeColor="text1"/>
          <w:sz w:val="22"/>
          <w:szCs w:val="22"/>
        </w:rPr>
        <w:t xml:space="preserve"> κατ΄ εξαίρεση</w:t>
      </w:r>
      <w:r>
        <w:rPr>
          <w:rFonts w:ascii="Calibri" w:hAnsi="Calibri"/>
          <w:color w:val="000000" w:themeColor="text1"/>
          <w:sz w:val="22"/>
          <w:szCs w:val="22"/>
        </w:rPr>
        <w:t>,</w:t>
      </w:r>
      <w:r w:rsidRPr="0067153C">
        <w:rPr>
          <w:rFonts w:ascii="Calibri" w:hAnsi="Calibri"/>
          <w:color w:val="000000" w:themeColor="text1"/>
          <w:sz w:val="22"/>
          <w:szCs w:val="22"/>
        </w:rPr>
        <w:t xml:space="preserve"> να συμμετάσχουν για μικρότερο χρονικό διάστημα (</w:t>
      </w:r>
      <w:r>
        <w:rPr>
          <w:rFonts w:ascii="Calibri" w:hAnsi="Calibri"/>
          <w:color w:val="000000" w:themeColor="text1"/>
          <w:sz w:val="22"/>
          <w:szCs w:val="22"/>
        </w:rPr>
        <w:t>ελάχιστη διάρκεια</w:t>
      </w:r>
      <w:r w:rsidRPr="0067153C">
        <w:rPr>
          <w:rFonts w:ascii="Calibri" w:hAnsi="Calibri"/>
          <w:color w:val="000000" w:themeColor="text1"/>
          <w:sz w:val="22"/>
          <w:szCs w:val="22"/>
        </w:rPr>
        <w:t xml:space="preserve"> δύο μ</w:t>
      </w:r>
      <w:r>
        <w:rPr>
          <w:rFonts w:ascii="Calibri" w:hAnsi="Calibri"/>
          <w:color w:val="000000" w:themeColor="text1"/>
          <w:sz w:val="22"/>
          <w:szCs w:val="22"/>
        </w:rPr>
        <w:t>ήνες</w:t>
      </w:r>
      <w:r w:rsidRPr="0067153C">
        <w:rPr>
          <w:rFonts w:ascii="Calibri" w:hAnsi="Calibri"/>
          <w:color w:val="000000" w:themeColor="text1"/>
          <w:sz w:val="22"/>
          <w:szCs w:val="22"/>
        </w:rPr>
        <w:t>).</w:t>
      </w:r>
      <w:r>
        <w:rPr>
          <w:rFonts w:ascii="Calibri" w:hAnsi="Calibri"/>
          <w:color w:val="000000" w:themeColor="text1"/>
          <w:sz w:val="22"/>
          <w:szCs w:val="22"/>
        </w:rPr>
        <w:t xml:space="preserve"> </w:t>
      </w:r>
    </w:p>
    <w:p w:rsidR="004C6FD2" w:rsidRPr="00E977EF" w:rsidRDefault="00D56560" w:rsidP="00CF0181">
      <w:pPr>
        <w:pStyle w:val="-HTML"/>
        <w:spacing w:line="215" w:lineRule="atLeast"/>
        <w:ind w:left="-567"/>
        <w:jc w:val="both"/>
        <w:rPr>
          <w:rFonts w:asciiTheme="majorHAnsi" w:hAnsiTheme="majorHAnsi" w:cs="Tahoma"/>
          <w:sz w:val="22"/>
          <w:szCs w:val="22"/>
        </w:rPr>
      </w:pPr>
      <w:r w:rsidRPr="00E977EF">
        <w:rPr>
          <w:rFonts w:asciiTheme="majorHAnsi" w:hAnsiTheme="majorHAnsi" w:cs="Tahoma"/>
          <w:sz w:val="22"/>
          <w:szCs w:val="22"/>
        </w:rPr>
        <w:lastRenderedPageBreak/>
        <w:t xml:space="preserve">Οι φοιτητές μετά την επιλογή τους </w:t>
      </w:r>
      <w:r w:rsidRPr="00E977EF">
        <w:rPr>
          <w:rFonts w:asciiTheme="majorHAnsi" w:hAnsiTheme="majorHAnsi" w:cs="Tahoma"/>
          <w:sz w:val="22"/>
          <w:szCs w:val="22"/>
          <w:u w:val="single"/>
        </w:rPr>
        <w:t xml:space="preserve">θα ενημερωθούν από το Τμήμα Ευρωπαϊκών και Διεθνών Σχέσεων </w:t>
      </w:r>
      <w:r w:rsidR="00FC1A90" w:rsidRPr="00E977EF">
        <w:rPr>
          <w:rFonts w:asciiTheme="majorHAnsi" w:hAnsiTheme="majorHAnsi" w:cs="Tahoma"/>
          <w:sz w:val="22"/>
          <w:szCs w:val="22"/>
          <w:u w:val="single"/>
        </w:rPr>
        <w:t xml:space="preserve">(ΤΕΔΣ) </w:t>
      </w:r>
      <w:r w:rsidRPr="00E977EF">
        <w:rPr>
          <w:rFonts w:asciiTheme="majorHAnsi" w:hAnsiTheme="majorHAnsi" w:cs="Tahoma"/>
          <w:sz w:val="22"/>
          <w:szCs w:val="22"/>
          <w:u w:val="single"/>
        </w:rPr>
        <w:t>του Πανεπιστημίου Αθηνών</w:t>
      </w:r>
      <w:r w:rsidRPr="00E977EF">
        <w:rPr>
          <w:rFonts w:asciiTheme="majorHAnsi" w:hAnsiTheme="majorHAnsi" w:cs="Tahoma"/>
          <w:sz w:val="22"/>
          <w:szCs w:val="22"/>
        </w:rPr>
        <w:t xml:space="preserve"> για την περαιτέρω διαδικασία </w:t>
      </w:r>
      <w:r w:rsidR="00FC1A90" w:rsidRPr="00E977EF">
        <w:rPr>
          <w:rFonts w:asciiTheme="majorHAnsi" w:hAnsiTheme="majorHAnsi" w:cs="Tahoma"/>
          <w:sz w:val="22"/>
          <w:szCs w:val="22"/>
        </w:rPr>
        <w:t>που πρέπει να ακ</w:t>
      </w:r>
      <w:r w:rsidR="00114C53" w:rsidRPr="00E977EF">
        <w:rPr>
          <w:rFonts w:asciiTheme="majorHAnsi" w:hAnsiTheme="majorHAnsi" w:cs="Tahoma"/>
          <w:sz w:val="22"/>
          <w:szCs w:val="22"/>
        </w:rPr>
        <w:t>ο</w:t>
      </w:r>
      <w:r w:rsidR="00FC1A90" w:rsidRPr="00E977EF">
        <w:rPr>
          <w:rFonts w:asciiTheme="majorHAnsi" w:hAnsiTheme="majorHAnsi" w:cs="Tahoma"/>
          <w:sz w:val="22"/>
          <w:szCs w:val="22"/>
        </w:rPr>
        <w:t xml:space="preserve">λουθήσουν </w:t>
      </w:r>
      <w:r w:rsidR="00307EB5">
        <w:rPr>
          <w:rFonts w:asciiTheme="majorHAnsi" w:hAnsiTheme="majorHAnsi" w:cs="Tahoma"/>
          <w:sz w:val="22"/>
          <w:szCs w:val="22"/>
        </w:rPr>
        <w:t xml:space="preserve">για την επιχορήγησή </w:t>
      </w:r>
      <w:r w:rsidR="001B1879">
        <w:rPr>
          <w:rFonts w:asciiTheme="majorHAnsi" w:hAnsiTheme="majorHAnsi" w:cs="Tahoma"/>
          <w:sz w:val="22"/>
          <w:szCs w:val="22"/>
        </w:rPr>
        <w:t xml:space="preserve">τους </w:t>
      </w:r>
      <w:r w:rsidR="00114C53" w:rsidRPr="00E977EF">
        <w:rPr>
          <w:rFonts w:asciiTheme="majorHAnsi" w:hAnsiTheme="majorHAnsi" w:cs="Tahoma"/>
          <w:sz w:val="22"/>
          <w:szCs w:val="22"/>
        </w:rPr>
        <w:t>(ηλεκτρονική αίτηση</w:t>
      </w:r>
      <w:r w:rsidR="004C6FD2" w:rsidRPr="00E977EF">
        <w:rPr>
          <w:rFonts w:asciiTheme="majorHAnsi" w:hAnsiTheme="majorHAnsi" w:cs="Tahoma"/>
          <w:sz w:val="22"/>
          <w:szCs w:val="22"/>
        </w:rPr>
        <w:t xml:space="preserve">, </w:t>
      </w:r>
      <w:r w:rsidR="00114C53" w:rsidRPr="00E977EF">
        <w:rPr>
          <w:rFonts w:asciiTheme="majorHAnsi" w:hAnsiTheme="majorHAnsi" w:cs="Tahoma"/>
          <w:sz w:val="22"/>
          <w:szCs w:val="22"/>
        </w:rPr>
        <w:t>κατάθεση δικαιολογητικών) με αποστολή ηλεκτρονικού μηνύματος</w:t>
      </w:r>
      <w:r w:rsidR="00CF0181" w:rsidRPr="00CF0181">
        <w:rPr>
          <w:rFonts w:asciiTheme="majorHAnsi" w:hAnsiTheme="majorHAnsi" w:cs="Tahoma"/>
          <w:sz w:val="22"/>
          <w:szCs w:val="22"/>
        </w:rPr>
        <w:t>.</w:t>
      </w:r>
    </w:p>
    <w:p w:rsidR="00B05E08" w:rsidRDefault="00B05E08" w:rsidP="00B64441">
      <w:pPr>
        <w:ind w:left="-851"/>
        <w:jc w:val="center"/>
        <w:rPr>
          <w:rFonts w:asciiTheme="majorHAnsi" w:hAnsiTheme="majorHAnsi" w:cs="Tahoma"/>
          <w:b/>
          <w:sz w:val="26"/>
          <w:szCs w:val="26"/>
        </w:rPr>
      </w:pPr>
    </w:p>
    <w:p w:rsidR="00BD6B26" w:rsidRDefault="00114C53" w:rsidP="00B64441">
      <w:pPr>
        <w:ind w:left="-851"/>
        <w:jc w:val="center"/>
        <w:rPr>
          <w:rFonts w:asciiTheme="majorHAnsi" w:hAnsiTheme="majorHAnsi" w:cs="Tahoma"/>
          <w:b/>
          <w:sz w:val="26"/>
          <w:szCs w:val="26"/>
        </w:rPr>
      </w:pPr>
      <w:r w:rsidRPr="00B64441">
        <w:rPr>
          <w:rFonts w:asciiTheme="majorHAnsi" w:hAnsiTheme="majorHAnsi" w:cs="Tahoma"/>
          <w:b/>
          <w:sz w:val="26"/>
          <w:szCs w:val="26"/>
        </w:rPr>
        <w:t>Άλλες πληροφορίες</w:t>
      </w:r>
    </w:p>
    <w:p w:rsidR="00987C3D" w:rsidRDefault="00987C3D" w:rsidP="00987C3D">
      <w:pPr>
        <w:ind w:left="-851"/>
        <w:jc w:val="both"/>
        <w:rPr>
          <w:rFonts w:asciiTheme="majorHAnsi" w:hAnsiTheme="majorHAnsi" w:cs="Tahoma"/>
          <w:sz w:val="22"/>
          <w:szCs w:val="22"/>
        </w:rPr>
      </w:pPr>
      <w:r>
        <w:rPr>
          <w:rFonts w:asciiTheme="majorHAnsi" w:hAnsiTheme="majorHAnsi" w:cs="Tahoma"/>
          <w:b/>
          <w:sz w:val="26"/>
          <w:szCs w:val="26"/>
        </w:rPr>
        <w:t xml:space="preserve">              </w:t>
      </w:r>
      <w:r w:rsidRPr="00987C3D">
        <w:rPr>
          <w:rFonts w:asciiTheme="majorHAnsi" w:hAnsiTheme="majorHAnsi" w:cs="Tahoma"/>
          <w:sz w:val="22"/>
          <w:szCs w:val="22"/>
        </w:rPr>
        <w:t>Υπενθυμίζεται</w:t>
      </w:r>
      <w:r>
        <w:rPr>
          <w:rFonts w:asciiTheme="majorHAnsi" w:hAnsiTheme="majorHAnsi" w:cs="Tahoma"/>
          <w:sz w:val="22"/>
          <w:szCs w:val="22"/>
        </w:rPr>
        <w:t xml:space="preserve"> ότι σύμφωνα με τους όρους του προγράμματος </w:t>
      </w:r>
      <w:r>
        <w:rPr>
          <w:rFonts w:asciiTheme="majorHAnsi" w:hAnsiTheme="majorHAnsi" w:cs="Tahoma"/>
          <w:sz w:val="22"/>
          <w:szCs w:val="22"/>
          <w:lang w:val="en-US"/>
        </w:rPr>
        <w:t>ERASMUS</w:t>
      </w:r>
      <w:r w:rsidRPr="00987C3D">
        <w:rPr>
          <w:rFonts w:asciiTheme="majorHAnsi" w:hAnsiTheme="majorHAnsi" w:cs="Tahoma"/>
          <w:sz w:val="22"/>
          <w:szCs w:val="22"/>
        </w:rPr>
        <w:t>+</w:t>
      </w:r>
      <w:r>
        <w:rPr>
          <w:rFonts w:asciiTheme="majorHAnsi" w:hAnsiTheme="majorHAnsi" w:cs="Tahoma"/>
          <w:sz w:val="22"/>
          <w:szCs w:val="22"/>
        </w:rPr>
        <w:t xml:space="preserve">η ελάχιστη διάρκεια      </w:t>
      </w:r>
    </w:p>
    <w:p w:rsidR="00987C3D" w:rsidRDefault="00987C3D" w:rsidP="00987C3D">
      <w:pPr>
        <w:ind w:left="-851"/>
        <w:jc w:val="both"/>
        <w:rPr>
          <w:rFonts w:asciiTheme="majorHAnsi" w:hAnsiTheme="majorHAnsi" w:cs="Tahoma"/>
          <w:sz w:val="22"/>
          <w:szCs w:val="22"/>
        </w:rPr>
      </w:pPr>
      <w:r>
        <w:rPr>
          <w:rFonts w:asciiTheme="majorHAnsi" w:hAnsiTheme="majorHAnsi" w:cs="Tahoma"/>
          <w:sz w:val="22"/>
          <w:szCs w:val="22"/>
        </w:rPr>
        <w:t xml:space="preserve">                σπουδών είναι τρεις μήνες και η μηνιαία επιχορήγηση για κάθε χώρα υποδοχής αναγράφεται </w:t>
      </w:r>
    </w:p>
    <w:p w:rsidR="00987C3D" w:rsidRPr="00987C3D" w:rsidRDefault="00987C3D" w:rsidP="00987C3D">
      <w:pPr>
        <w:ind w:left="-851"/>
        <w:jc w:val="both"/>
        <w:rPr>
          <w:rFonts w:asciiTheme="majorHAnsi" w:hAnsiTheme="majorHAnsi" w:cs="Tahoma"/>
          <w:sz w:val="22"/>
          <w:szCs w:val="22"/>
        </w:rPr>
      </w:pPr>
      <w:r>
        <w:rPr>
          <w:rFonts w:asciiTheme="majorHAnsi" w:hAnsiTheme="majorHAnsi" w:cs="Tahoma"/>
          <w:sz w:val="22"/>
          <w:szCs w:val="22"/>
        </w:rPr>
        <w:t xml:space="preserve">                στον παρακάτω πίνακα:</w:t>
      </w:r>
    </w:p>
    <w:p w:rsidR="00816154" w:rsidRPr="00B64441" w:rsidRDefault="00816154" w:rsidP="00B64441">
      <w:pPr>
        <w:ind w:left="-851"/>
        <w:jc w:val="center"/>
        <w:rPr>
          <w:rFonts w:ascii="Tahoma" w:hAnsi="Tahoma" w:cs="Tahoma"/>
          <w:b/>
          <w:sz w:val="22"/>
          <w:szCs w:val="22"/>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BD6B26" w:rsidRPr="00B20F8A" w:rsidTr="00852471">
        <w:trPr>
          <w:trHeight w:val="773"/>
        </w:trPr>
        <w:tc>
          <w:tcPr>
            <w:tcW w:w="9101" w:type="dxa"/>
            <w:gridSpan w:val="3"/>
            <w:vAlign w:val="center"/>
          </w:tcPr>
          <w:p w:rsidR="00BD6B26" w:rsidRPr="008A1B41" w:rsidRDefault="00BD6B26" w:rsidP="00852471">
            <w:pPr>
              <w:ind w:left="33"/>
              <w:jc w:val="both"/>
              <w:rPr>
                <w:rFonts w:ascii="Cambria" w:hAnsi="Cambria"/>
                <w:b/>
                <w:u w:val="single"/>
                <w:lang w:eastAsia="en-US"/>
              </w:rPr>
            </w:pPr>
            <w:r w:rsidRPr="008A1B41">
              <w:rPr>
                <w:rFonts w:ascii="Cambria" w:hAnsi="Cambria"/>
                <w:b/>
                <w:sz w:val="22"/>
                <w:szCs w:val="22"/>
                <w:u w:val="single"/>
                <w:lang w:eastAsia="en-US"/>
              </w:rPr>
              <w:t>Ποσό μηνιαίας επιχορήγησης</w:t>
            </w:r>
          </w:p>
          <w:p w:rsidR="00BD6B26" w:rsidRPr="008A1B41" w:rsidRDefault="00BD6B26" w:rsidP="00C97110">
            <w:pPr>
              <w:ind w:left="33"/>
              <w:jc w:val="both"/>
              <w:rPr>
                <w:rFonts w:ascii="Cambria" w:hAnsi="Cambria"/>
              </w:rPr>
            </w:pPr>
            <w:r w:rsidRPr="008A1B41">
              <w:rPr>
                <w:rFonts w:ascii="Cambria" w:hAnsi="Cambria"/>
                <w:sz w:val="22"/>
                <w:szCs w:val="22"/>
                <w:lang w:eastAsia="en-US"/>
              </w:rPr>
              <w:t xml:space="preserve">Το ποσό της μηνιαίας επιχορήγησης </w:t>
            </w:r>
            <w:r w:rsidR="00004B07" w:rsidRPr="008A1B41">
              <w:rPr>
                <w:rFonts w:ascii="Cambria" w:hAnsi="Cambria"/>
                <w:sz w:val="22"/>
                <w:szCs w:val="22"/>
                <w:lang w:val="en-US" w:eastAsia="en-US"/>
              </w:rPr>
              <w:t>ERASMUS</w:t>
            </w:r>
            <w:r w:rsidR="00004B07" w:rsidRPr="008A1B41">
              <w:rPr>
                <w:rFonts w:ascii="Cambria" w:hAnsi="Cambria"/>
                <w:sz w:val="22"/>
                <w:szCs w:val="22"/>
                <w:lang w:eastAsia="en-US"/>
              </w:rPr>
              <w:t xml:space="preserve">+ </w:t>
            </w:r>
            <w:r w:rsidRPr="008A1B41">
              <w:rPr>
                <w:rFonts w:ascii="Cambria" w:hAnsi="Cambria"/>
                <w:sz w:val="22"/>
                <w:szCs w:val="22"/>
                <w:lang w:eastAsia="en-US"/>
              </w:rPr>
              <w:t xml:space="preserve">των φοιτητών που θα μετακινηθούν  για σπουδές </w:t>
            </w:r>
            <w:r w:rsidR="00004B07" w:rsidRPr="008A1B41">
              <w:rPr>
                <w:rFonts w:ascii="Cambria" w:hAnsi="Cambria"/>
                <w:sz w:val="22"/>
                <w:szCs w:val="22"/>
                <w:lang w:eastAsia="en-US"/>
              </w:rPr>
              <w:t xml:space="preserve">στα Πανεπιστήμια του </w:t>
            </w:r>
            <w:r w:rsidR="00004B07" w:rsidRPr="008A1B41">
              <w:rPr>
                <w:rFonts w:ascii="Cambria" w:hAnsi="Cambria"/>
                <w:sz w:val="22"/>
                <w:szCs w:val="22"/>
                <w:lang w:val="en-US" w:eastAsia="en-US"/>
              </w:rPr>
              <w:t>CIVIS</w:t>
            </w:r>
            <w:r w:rsidR="00004B07" w:rsidRPr="008A1B41">
              <w:rPr>
                <w:rFonts w:ascii="Cambria" w:hAnsi="Cambria"/>
                <w:sz w:val="22"/>
                <w:szCs w:val="22"/>
                <w:lang w:eastAsia="en-US"/>
              </w:rPr>
              <w:t xml:space="preserve"> </w:t>
            </w:r>
            <w:r w:rsidRPr="008A1B41">
              <w:rPr>
                <w:rFonts w:ascii="Cambria" w:hAnsi="Cambria"/>
                <w:sz w:val="22"/>
                <w:szCs w:val="22"/>
                <w:lang w:eastAsia="en-US"/>
              </w:rPr>
              <w:t>για το έτος 202</w:t>
            </w:r>
            <w:r w:rsidR="00817916" w:rsidRPr="00817916">
              <w:rPr>
                <w:rFonts w:ascii="Cambria" w:hAnsi="Cambria"/>
                <w:sz w:val="22"/>
                <w:szCs w:val="22"/>
                <w:lang w:eastAsia="en-US"/>
              </w:rPr>
              <w:t>3</w:t>
            </w:r>
            <w:r w:rsidRPr="008A1B41">
              <w:rPr>
                <w:rFonts w:ascii="Cambria" w:hAnsi="Cambria"/>
                <w:sz w:val="22"/>
                <w:szCs w:val="22"/>
                <w:lang w:eastAsia="en-US"/>
              </w:rPr>
              <w:t>-202</w:t>
            </w:r>
            <w:r w:rsidR="00817916" w:rsidRPr="00817916">
              <w:rPr>
                <w:rFonts w:ascii="Cambria" w:hAnsi="Cambria"/>
                <w:sz w:val="22"/>
                <w:szCs w:val="22"/>
                <w:lang w:eastAsia="en-US"/>
              </w:rPr>
              <w:t>4</w:t>
            </w:r>
            <w:r w:rsidRPr="008A1B41">
              <w:rPr>
                <w:rFonts w:ascii="Cambria" w:hAnsi="Cambria"/>
                <w:sz w:val="22"/>
                <w:szCs w:val="22"/>
                <w:lang w:eastAsia="en-US"/>
              </w:rPr>
              <w:t xml:space="preserve"> καθορίζεται ανάλογα</w:t>
            </w:r>
            <w:r w:rsidRPr="008A1B41">
              <w:rPr>
                <w:rFonts w:ascii="Cambria" w:hAnsi="Cambria"/>
                <w:sz w:val="22"/>
                <w:szCs w:val="22"/>
              </w:rPr>
              <w:t xml:space="preserve"> με τη χώρα υποδοχής ως εξής:</w:t>
            </w:r>
          </w:p>
        </w:tc>
      </w:tr>
      <w:tr w:rsidR="00C97110" w:rsidRPr="0067153C" w:rsidTr="008D07E6">
        <w:trPr>
          <w:trHeight w:val="773"/>
        </w:trPr>
        <w:tc>
          <w:tcPr>
            <w:tcW w:w="1934" w:type="dxa"/>
            <w:shd w:val="clear" w:color="auto" w:fill="F4B083"/>
            <w:vAlign w:val="center"/>
          </w:tcPr>
          <w:p w:rsidR="00C97110" w:rsidRPr="0067153C" w:rsidRDefault="00C97110" w:rsidP="008D07E6">
            <w:pPr>
              <w:rPr>
                <w:rFonts w:ascii="Calibri" w:hAnsi="Calibri"/>
                <w:b/>
                <w:color w:val="000000" w:themeColor="text1"/>
                <w:szCs w:val="22"/>
              </w:rPr>
            </w:pPr>
            <w:r w:rsidRPr="0067153C">
              <w:rPr>
                <w:rFonts w:ascii="Calibri" w:hAnsi="Calibri"/>
                <w:b/>
                <w:color w:val="000000" w:themeColor="text1"/>
                <w:sz w:val="22"/>
                <w:szCs w:val="22"/>
              </w:rPr>
              <w:t>Ομάδα</w:t>
            </w:r>
          </w:p>
        </w:tc>
        <w:tc>
          <w:tcPr>
            <w:tcW w:w="5041" w:type="dxa"/>
            <w:shd w:val="clear" w:color="auto" w:fill="F4B083"/>
            <w:vAlign w:val="center"/>
          </w:tcPr>
          <w:p w:rsidR="00C97110" w:rsidRPr="0067153C" w:rsidRDefault="00C97110" w:rsidP="008D07E6">
            <w:pPr>
              <w:rPr>
                <w:rFonts w:ascii="Calibri" w:hAnsi="Calibri"/>
                <w:b/>
                <w:snapToGrid w:val="0"/>
                <w:color w:val="000000" w:themeColor="text1"/>
                <w:szCs w:val="22"/>
              </w:rPr>
            </w:pPr>
            <w:r w:rsidRPr="0067153C">
              <w:rPr>
                <w:rFonts w:ascii="Calibri" w:hAnsi="Calibri"/>
                <w:b/>
                <w:snapToGrid w:val="0"/>
                <w:color w:val="000000" w:themeColor="text1"/>
                <w:sz w:val="22"/>
                <w:szCs w:val="22"/>
              </w:rPr>
              <w:t>Χώρα</w:t>
            </w:r>
          </w:p>
        </w:tc>
        <w:tc>
          <w:tcPr>
            <w:tcW w:w="2126" w:type="dxa"/>
            <w:shd w:val="clear" w:color="auto" w:fill="F4B083"/>
            <w:vAlign w:val="center"/>
          </w:tcPr>
          <w:p w:rsidR="00C97110" w:rsidRPr="0067153C" w:rsidRDefault="00C97110" w:rsidP="008D07E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rPr>
              <w:t>Ποσό μηνιαίας επιχορήγησης</w:t>
            </w:r>
            <w:r w:rsidRPr="0067153C">
              <w:rPr>
                <w:rFonts w:ascii="Calibri" w:hAnsi="Calibri"/>
                <w:b/>
                <w:snapToGrid w:val="0"/>
                <w:color w:val="000000" w:themeColor="text1"/>
                <w:sz w:val="22"/>
                <w:szCs w:val="22"/>
                <w:lang w:val="en-GB"/>
              </w:rPr>
              <w:t xml:space="preserve"> (€/</w:t>
            </w:r>
            <w:r w:rsidRPr="0067153C">
              <w:rPr>
                <w:rFonts w:ascii="Calibri" w:hAnsi="Calibri"/>
                <w:b/>
                <w:snapToGrid w:val="0"/>
                <w:color w:val="000000" w:themeColor="text1"/>
                <w:sz w:val="22"/>
                <w:szCs w:val="22"/>
              </w:rPr>
              <w:t>μήνα</w:t>
            </w:r>
            <w:r w:rsidRPr="0067153C">
              <w:rPr>
                <w:rFonts w:ascii="Calibri" w:hAnsi="Calibri"/>
                <w:b/>
                <w:snapToGrid w:val="0"/>
                <w:color w:val="000000" w:themeColor="text1"/>
                <w:sz w:val="22"/>
                <w:szCs w:val="22"/>
                <w:lang w:val="en-GB"/>
              </w:rPr>
              <w:t>)</w:t>
            </w:r>
          </w:p>
        </w:tc>
      </w:tr>
      <w:tr w:rsidR="00C97110" w:rsidRPr="0067153C" w:rsidTr="008D07E6">
        <w:trPr>
          <w:trHeight w:val="773"/>
        </w:trPr>
        <w:tc>
          <w:tcPr>
            <w:tcW w:w="1934" w:type="dxa"/>
            <w:vAlign w:val="center"/>
          </w:tcPr>
          <w:p w:rsidR="00C97110" w:rsidRPr="0067153C" w:rsidRDefault="00C97110" w:rsidP="008D07E6">
            <w:pPr>
              <w:rPr>
                <w:rFonts w:ascii="Calibri" w:hAnsi="Calibri"/>
                <w:b/>
                <w:color w:val="000000" w:themeColor="text1"/>
                <w:szCs w:val="22"/>
              </w:rPr>
            </w:pPr>
            <w:r w:rsidRPr="0067153C">
              <w:rPr>
                <w:rFonts w:ascii="Calibri" w:hAnsi="Calibri"/>
                <w:b/>
                <w:color w:val="000000" w:themeColor="text1"/>
                <w:sz w:val="22"/>
                <w:szCs w:val="22"/>
              </w:rPr>
              <w:t>Ομάδα 1</w:t>
            </w:r>
          </w:p>
          <w:p w:rsidR="00C97110" w:rsidRPr="0067153C" w:rsidRDefault="00C97110" w:rsidP="008D07E6">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rsidR="00C97110" w:rsidRPr="0067153C" w:rsidRDefault="00C97110" w:rsidP="008D07E6">
            <w:pPr>
              <w:jc w:val="both"/>
              <w:rPr>
                <w:rFonts w:ascii="Calibri" w:hAnsi="Calibri"/>
                <w:color w:val="000000" w:themeColor="text1"/>
                <w:szCs w:val="22"/>
              </w:rPr>
            </w:pPr>
            <w:r w:rsidRPr="0067153C">
              <w:rPr>
                <w:rFonts w:ascii="Calibri" w:hAnsi="Calibri"/>
                <w:snapToGrid w:val="0"/>
                <w:color w:val="000000" w:themeColor="text1"/>
                <w:sz w:val="22"/>
                <w:szCs w:val="22"/>
              </w:rPr>
              <w:t>Δανία, Φινλανδία, Ιρλανδία, Ισλανδία, Λιχτενστάιν, Νορβηγία, Σουηδία, Ηνωμένο Βασίλειο,  Λουξεμβούργο</w:t>
            </w:r>
          </w:p>
        </w:tc>
        <w:tc>
          <w:tcPr>
            <w:tcW w:w="2126" w:type="dxa"/>
            <w:vAlign w:val="center"/>
          </w:tcPr>
          <w:p w:rsidR="00C97110" w:rsidRPr="0067153C" w:rsidRDefault="00C97110" w:rsidP="008D07E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5</w:t>
            </w:r>
            <w:r w:rsidRPr="0067153C">
              <w:rPr>
                <w:rFonts w:ascii="Calibri" w:hAnsi="Calibri"/>
                <w:b/>
                <w:snapToGrid w:val="0"/>
                <w:color w:val="000000" w:themeColor="text1"/>
                <w:sz w:val="22"/>
                <w:szCs w:val="22"/>
              </w:rPr>
              <w:t>2</w:t>
            </w:r>
            <w:r w:rsidRPr="0067153C">
              <w:rPr>
                <w:rFonts w:ascii="Calibri" w:hAnsi="Calibri"/>
                <w:b/>
                <w:snapToGrid w:val="0"/>
                <w:color w:val="000000" w:themeColor="text1"/>
                <w:sz w:val="22"/>
                <w:szCs w:val="22"/>
                <w:lang w:val="en-GB"/>
              </w:rPr>
              <w:t>0</w:t>
            </w:r>
          </w:p>
        </w:tc>
      </w:tr>
      <w:tr w:rsidR="00C97110" w:rsidRPr="0067153C" w:rsidTr="008D07E6">
        <w:trPr>
          <w:trHeight w:val="988"/>
        </w:trPr>
        <w:tc>
          <w:tcPr>
            <w:tcW w:w="1934" w:type="dxa"/>
            <w:vAlign w:val="center"/>
          </w:tcPr>
          <w:p w:rsidR="00C97110" w:rsidRPr="0067153C" w:rsidRDefault="00C97110" w:rsidP="008D07E6">
            <w:pPr>
              <w:rPr>
                <w:rFonts w:ascii="Calibri" w:hAnsi="Calibri"/>
                <w:color w:val="000000" w:themeColor="text1"/>
                <w:szCs w:val="22"/>
              </w:rPr>
            </w:pPr>
            <w:r w:rsidRPr="0067153C">
              <w:rPr>
                <w:rFonts w:ascii="Calibri" w:hAnsi="Calibri"/>
                <w:b/>
                <w:color w:val="000000" w:themeColor="text1"/>
                <w:sz w:val="22"/>
                <w:szCs w:val="22"/>
              </w:rPr>
              <w:t>Ομάδα 2</w:t>
            </w:r>
          </w:p>
          <w:p w:rsidR="00C97110" w:rsidRPr="0067153C" w:rsidRDefault="00C97110" w:rsidP="008D07E6">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rsidR="00C97110" w:rsidRPr="0067153C" w:rsidRDefault="00C97110" w:rsidP="008D07E6">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Ελλάδα, Κύπρος, Ολλανδία, Μάλτα, Πορτογαλία</w:t>
            </w:r>
          </w:p>
        </w:tc>
        <w:tc>
          <w:tcPr>
            <w:tcW w:w="2126" w:type="dxa"/>
            <w:vAlign w:val="center"/>
          </w:tcPr>
          <w:p w:rsidR="00C97110" w:rsidRPr="0067153C" w:rsidRDefault="00C97110" w:rsidP="008D07E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C97110" w:rsidRPr="0067153C" w:rsidTr="008D07E6">
        <w:trPr>
          <w:trHeight w:val="696"/>
        </w:trPr>
        <w:tc>
          <w:tcPr>
            <w:tcW w:w="1934" w:type="dxa"/>
            <w:vAlign w:val="center"/>
          </w:tcPr>
          <w:p w:rsidR="00C97110" w:rsidRPr="0067153C" w:rsidRDefault="00C97110" w:rsidP="008D07E6">
            <w:pPr>
              <w:rPr>
                <w:rFonts w:ascii="Calibri" w:hAnsi="Calibri"/>
                <w:color w:val="000000" w:themeColor="text1"/>
                <w:szCs w:val="22"/>
              </w:rPr>
            </w:pPr>
            <w:r w:rsidRPr="0067153C">
              <w:rPr>
                <w:rFonts w:ascii="Calibri" w:hAnsi="Calibri"/>
                <w:b/>
                <w:color w:val="000000" w:themeColor="text1"/>
                <w:sz w:val="22"/>
                <w:szCs w:val="22"/>
              </w:rPr>
              <w:t>Ομάδα 3</w:t>
            </w:r>
          </w:p>
          <w:p w:rsidR="00C97110" w:rsidRPr="0067153C" w:rsidRDefault="00C97110" w:rsidP="008D07E6">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rsidR="00C97110" w:rsidRPr="0067153C" w:rsidRDefault="00C97110" w:rsidP="008D07E6">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rsidR="00C97110" w:rsidRPr="0067153C" w:rsidRDefault="00C97110" w:rsidP="008D07E6">
            <w:pPr>
              <w:jc w:val="both"/>
              <w:rPr>
                <w:rFonts w:ascii="Calibri" w:hAnsi="Calibri"/>
                <w:color w:val="000000" w:themeColor="text1"/>
                <w:szCs w:val="22"/>
              </w:rPr>
            </w:pPr>
            <w:r w:rsidRPr="0067153C">
              <w:rPr>
                <w:rFonts w:ascii="Calibri" w:hAnsi="Calibri"/>
                <w:snapToGrid w:val="0"/>
                <w:color w:val="000000" w:themeColor="text1"/>
                <w:sz w:val="22"/>
                <w:szCs w:val="22"/>
              </w:rPr>
              <w:t>Βουλγαρία, Κροατία, Δημοκρατία της Τσεχίας, Εσθονία, Λετονία, Λιθουανία, Ουγγαρία, Πολωνία, Ρουμανία, Σερβία, Σλοβακία, Σλοβενία, Δημοκρατία της Βόρειας Μακεδονίας, Τουρκία</w:t>
            </w:r>
          </w:p>
        </w:tc>
        <w:tc>
          <w:tcPr>
            <w:tcW w:w="2126" w:type="dxa"/>
            <w:vAlign w:val="center"/>
          </w:tcPr>
          <w:p w:rsidR="00C97110" w:rsidRPr="0067153C" w:rsidRDefault="00C97110" w:rsidP="008D07E6">
            <w:pPr>
              <w:jc w:val="center"/>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bl>
    <w:p w:rsidR="000A4857" w:rsidRPr="0067153C" w:rsidRDefault="000A4857" w:rsidP="000A4857">
      <w:pPr>
        <w:jc w:val="both"/>
        <w:rPr>
          <w:rFonts w:ascii="Calibri" w:hAnsi="Calibri"/>
          <w:color w:val="000000" w:themeColor="text1"/>
          <w:sz w:val="22"/>
          <w:szCs w:val="22"/>
          <w:lang w:eastAsia="en-US"/>
        </w:rPr>
      </w:pPr>
      <w:r w:rsidRPr="0067153C">
        <w:rPr>
          <w:rFonts w:ascii="Calibri" w:hAnsi="Calibri"/>
          <w:color w:val="000000" w:themeColor="text1"/>
          <w:sz w:val="22"/>
          <w:szCs w:val="22"/>
          <w:lang w:eastAsia="en-US"/>
        </w:rPr>
        <w:t xml:space="preserve">Επιπλέον χρηματοδότηση προβλέπεται από το πρόγραμμα ERASMUS+ για τους φοιτητές με λιγότερες ευκαιρίες με βάση οικονομικά και κοινωνικά κριτήρια. </w:t>
      </w:r>
    </w:p>
    <w:p w:rsidR="000A4857" w:rsidRDefault="000A4857" w:rsidP="000A4857">
      <w:pPr>
        <w:shd w:val="clear" w:color="auto" w:fill="F2F2F2"/>
        <w:spacing w:after="285"/>
        <w:jc w:val="both"/>
        <w:rPr>
          <w:rFonts w:ascii="Century Gothic" w:hAnsi="Century Gothic"/>
        </w:rPr>
      </w:pPr>
      <w:r w:rsidRPr="0067153C">
        <w:rPr>
          <w:rFonts w:ascii="Calibri" w:hAnsi="Calibri"/>
          <w:color w:val="000000" w:themeColor="text1"/>
          <w:sz w:val="22"/>
          <w:szCs w:val="22"/>
          <w:lang w:eastAsia="en-US"/>
        </w:rPr>
        <w:t>Επίσης,</w:t>
      </w:r>
      <w:r w:rsidRPr="00465522">
        <w:rPr>
          <w:rFonts w:ascii="Calibri" w:hAnsi="Calibri"/>
          <w:color w:val="000000" w:themeColor="text1"/>
          <w:sz w:val="22"/>
          <w:szCs w:val="22"/>
          <w:lang w:eastAsia="en-US"/>
        </w:rPr>
        <w:t xml:space="preserve"> επιπλέον χρηματοδότηση π</w:t>
      </w:r>
      <w:r w:rsidRPr="0067153C">
        <w:rPr>
          <w:rFonts w:ascii="Calibri" w:hAnsi="Calibri"/>
          <w:color w:val="000000" w:themeColor="text1"/>
          <w:sz w:val="22"/>
          <w:szCs w:val="22"/>
          <w:lang w:eastAsia="en-US"/>
        </w:rPr>
        <w:t>ροβλέπεται για τους φοιτητές με Ειδικές Ανάγκες για την κάλυψη τυχόν επιπρόσθετων δαπανών κατά τη διάρκεια της κινητικότητας στο εξωτερικό.</w:t>
      </w:r>
    </w:p>
    <w:p w:rsidR="00C97110" w:rsidRPr="008A1B41" w:rsidRDefault="00C97110" w:rsidP="00C97110">
      <w:pPr>
        <w:shd w:val="clear" w:color="auto" w:fill="F2F2F2"/>
        <w:spacing w:after="285"/>
        <w:jc w:val="both"/>
        <w:rPr>
          <w:rFonts w:ascii="Cambria" w:hAnsi="Cambria" w:cs="Tahoma"/>
          <w:sz w:val="20"/>
          <w:szCs w:val="20"/>
        </w:rPr>
      </w:pPr>
      <w:r w:rsidRPr="008A1B41">
        <w:rPr>
          <w:rFonts w:ascii="Cambria" w:hAnsi="Cambria" w:cs="Tahoma"/>
          <w:color w:val="000000"/>
          <w:spacing w:val="-1"/>
          <w:sz w:val="21"/>
          <w:szCs w:val="21"/>
        </w:rPr>
        <w:t xml:space="preserve">Πληροφορίες για την επικοινωνία με τους υπευθύνους στα αντίστοιχα  τμήματα των Ιδρυμάτων </w:t>
      </w:r>
      <w:r w:rsidRPr="008A1B41">
        <w:rPr>
          <w:rFonts w:ascii="Cambria" w:hAnsi="Cambria" w:cs="Tahoma"/>
          <w:color w:val="000000"/>
          <w:spacing w:val="-1"/>
          <w:sz w:val="21"/>
          <w:szCs w:val="21"/>
          <w:lang w:val="en-US"/>
        </w:rPr>
        <w:t>CIVIS</w:t>
      </w:r>
      <w:r w:rsidRPr="008A1B41">
        <w:rPr>
          <w:rFonts w:ascii="Cambria" w:hAnsi="Cambria" w:cs="Tahoma"/>
          <w:color w:val="000000"/>
          <w:spacing w:val="-1"/>
          <w:sz w:val="21"/>
          <w:szCs w:val="21"/>
        </w:rPr>
        <w:t xml:space="preserve"> στον πίνακα «Στοιχεία Επικοινωνίας Συνεργαζόμενων Πανεπιστημίων </w:t>
      </w:r>
      <w:r w:rsidRPr="008A1B41">
        <w:rPr>
          <w:rFonts w:ascii="Cambria" w:hAnsi="Cambria" w:cs="Tahoma"/>
          <w:color w:val="000000"/>
          <w:spacing w:val="-1"/>
          <w:sz w:val="21"/>
          <w:szCs w:val="21"/>
          <w:lang w:val="en-US"/>
        </w:rPr>
        <w:t>CIVIS</w:t>
      </w:r>
      <w:r w:rsidRPr="008A1B41">
        <w:rPr>
          <w:rFonts w:ascii="Cambria" w:hAnsi="Cambria" w:cs="Tahoma"/>
          <w:color w:val="000000"/>
          <w:spacing w:val="-1"/>
          <w:sz w:val="21"/>
          <w:szCs w:val="21"/>
        </w:rPr>
        <w:t>» στην ιστοσελίδα</w:t>
      </w:r>
      <w:r w:rsidRPr="008A1B41">
        <w:rPr>
          <w:rFonts w:ascii="Cambria" w:hAnsi="Cambria" w:cs="Tahoma"/>
          <w:sz w:val="20"/>
          <w:szCs w:val="20"/>
        </w:rPr>
        <w:t xml:space="preserve"> του (ΤΕΔΣ) Τμήματος Ευρωπαϊκών και Διεθνών Σχέσεων του Πανεπιστημίου : </w:t>
      </w:r>
      <w:hyperlink r:id="rId14" w:history="1">
        <w:r w:rsidRPr="008A1B41">
          <w:rPr>
            <w:rStyle w:val="-"/>
            <w:rFonts w:ascii="Cambria" w:hAnsi="Cambria" w:cs="Tahoma"/>
            <w:sz w:val="20"/>
            <w:szCs w:val="20"/>
            <w:lang w:val="en-US"/>
          </w:rPr>
          <w:t>http</w:t>
        </w:r>
        <w:r w:rsidRPr="008A1B41">
          <w:rPr>
            <w:rStyle w:val="-"/>
            <w:rFonts w:ascii="Cambria" w:hAnsi="Cambria" w:cs="Tahoma"/>
            <w:sz w:val="20"/>
            <w:szCs w:val="20"/>
          </w:rPr>
          <w:t>://</w:t>
        </w:r>
        <w:r w:rsidRPr="008A1B41">
          <w:rPr>
            <w:rStyle w:val="-"/>
            <w:rFonts w:ascii="Cambria" w:hAnsi="Cambria" w:cs="Tahoma"/>
            <w:sz w:val="20"/>
            <w:szCs w:val="20"/>
            <w:lang w:val="en-US"/>
          </w:rPr>
          <w:t>www</w:t>
        </w:r>
        <w:r w:rsidRPr="008A1B41">
          <w:rPr>
            <w:rStyle w:val="-"/>
            <w:rFonts w:ascii="Cambria" w:hAnsi="Cambria" w:cs="Tahoma"/>
            <w:sz w:val="20"/>
            <w:szCs w:val="20"/>
          </w:rPr>
          <w:t>.</w:t>
        </w:r>
        <w:r w:rsidRPr="008A1B41">
          <w:rPr>
            <w:rStyle w:val="-"/>
            <w:rFonts w:ascii="Cambria" w:hAnsi="Cambria" w:cs="Tahoma"/>
            <w:sz w:val="20"/>
            <w:szCs w:val="20"/>
            <w:lang w:val="en-US"/>
          </w:rPr>
          <w:t>interel</w:t>
        </w:r>
        <w:r w:rsidRPr="008A1B41">
          <w:rPr>
            <w:rStyle w:val="-"/>
            <w:rFonts w:ascii="Cambria" w:hAnsi="Cambria" w:cs="Tahoma"/>
            <w:sz w:val="20"/>
            <w:szCs w:val="20"/>
          </w:rPr>
          <w:t>.</w:t>
        </w:r>
        <w:r w:rsidRPr="008A1B41">
          <w:rPr>
            <w:rStyle w:val="-"/>
            <w:rFonts w:ascii="Cambria" w:hAnsi="Cambria" w:cs="Tahoma"/>
            <w:sz w:val="20"/>
            <w:szCs w:val="20"/>
            <w:lang w:val="en-US"/>
          </w:rPr>
          <w:t>uoa</w:t>
        </w:r>
        <w:r w:rsidRPr="008A1B41">
          <w:rPr>
            <w:rStyle w:val="-"/>
            <w:rFonts w:ascii="Cambria" w:hAnsi="Cambria" w:cs="Tahoma"/>
            <w:sz w:val="20"/>
            <w:szCs w:val="20"/>
          </w:rPr>
          <w:t>.</w:t>
        </w:r>
        <w:r w:rsidRPr="008A1B41">
          <w:rPr>
            <w:rStyle w:val="-"/>
            <w:rFonts w:ascii="Cambria" w:hAnsi="Cambria" w:cs="Tahoma"/>
            <w:sz w:val="20"/>
            <w:szCs w:val="20"/>
            <w:lang w:val="en-US"/>
          </w:rPr>
          <w:t>gr</w:t>
        </w:r>
        <w:r w:rsidRPr="008A1B41">
          <w:rPr>
            <w:rStyle w:val="-"/>
            <w:rFonts w:ascii="Cambria" w:hAnsi="Cambria" w:cs="Tahoma"/>
            <w:sz w:val="20"/>
            <w:szCs w:val="20"/>
          </w:rPr>
          <w:t>/</w:t>
        </w:r>
        <w:r w:rsidRPr="008A1B41">
          <w:rPr>
            <w:rStyle w:val="-"/>
            <w:rFonts w:ascii="Cambria" w:hAnsi="Cambria" w:cs="Tahoma"/>
            <w:sz w:val="20"/>
            <w:szCs w:val="20"/>
            <w:lang w:val="en-US"/>
          </w:rPr>
          <w:t>erasmus</w:t>
        </w:r>
        <w:r w:rsidRPr="008A1B41">
          <w:rPr>
            <w:rStyle w:val="-"/>
            <w:rFonts w:ascii="Cambria" w:hAnsi="Cambria" w:cs="Tahoma"/>
            <w:sz w:val="20"/>
            <w:szCs w:val="20"/>
          </w:rPr>
          <w:t>/</w:t>
        </w:r>
        <w:r w:rsidRPr="008A1B41">
          <w:rPr>
            <w:rStyle w:val="-"/>
            <w:rFonts w:ascii="Cambria" w:hAnsi="Cambria" w:cs="Tahoma"/>
            <w:sz w:val="20"/>
            <w:szCs w:val="20"/>
            <w:lang w:val="en-US"/>
          </w:rPr>
          <w:t>civis</w:t>
        </w:r>
        <w:r w:rsidRPr="008A1B41">
          <w:rPr>
            <w:rStyle w:val="-"/>
            <w:rFonts w:ascii="Cambria" w:hAnsi="Cambria" w:cs="Tahoma"/>
            <w:sz w:val="20"/>
            <w:szCs w:val="20"/>
          </w:rPr>
          <w:t>.</w:t>
        </w:r>
        <w:r w:rsidRPr="008A1B41">
          <w:rPr>
            <w:rStyle w:val="-"/>
            <w:rFonts w:ascii="Cambria" w:hAnsi="Cambria" w:cs="Tahoma"/>
            <w:sz w:val="20"/>
            <w:szCs w:val="20"/>
            <w:lang w:val="en-US"/>
          </w:rPr>
          <w:t>html</w:t>
        </w:r>
      </w:hyperlink>
      <w:r w:rsidRPr="008A1B41">
        <w:rPr>
          <w:rStyle w:val="-"/>
          <w:rFonts w:ascii="Cambria" w:hAnsi="Cambria" w:cs="Tahoma"/>
          <w:sz w:val="20"/>
          <w:szCs w:val="20"/>
        </w:rPr>
        <w:t xml:space="preserve"> </w:t>
      </w:r>
    </w:p>
    <w:p w:rsidR="00896BC0" w:rsidRPr="00D27A44" w:rsidRDefault="00896BC0" w:rsidP="00D27A44">
      <w:pPr>
        <w:ind w:left="-851"/>
        <w:jc w:val="both"/>
        <w:rPr>
          <w:rFonts w:ascii="Century Gothic" w:hAnsi="Century Gothic"/>
        </w:rPr>
      </w:pPr>
    </w:p>
    <w:sectPr w:rsidR="00896BC0" w:rsidRPr="00D27A44" w:rsidSect="00B644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15" w:rsidRDefault="00D26015" w:rsidP="00D56560">
      <w:r>
        <w:separator/>
      </w:r>
    </w:p>
  </w:endnote>
  <w:endnote w:type="continuationSeparator" w:id="0">
    <w:p w:rsidR="00D26015" w:rsidRDefault="00D26015" w:rsidP="00D5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15" w:rsidRDefault="00D26015" w:rsidP="00D56560">
      <w:r>
        <w:separator/>
      </w:r>
    </w:p>
  </w:footnote>
  <w:footnote w:type="continuationSeparator" w:id="0">
    <w:p w:rsidR="00D26015" w:rsidRDefault="00D26015" w:rsidP="00D56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2FD3"/>
    <w:multiLevelType w:val="hybridMultilevel"/>
    <w:tmpl w:val="FAB6AB9A"/>
    <w:lvl w:ilvl="0" w:tplc="BBECC9EE">
      <w:start w:val="1"/>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
    <w:nsid w:val="092743BB"/>
    <w:multiLevelType w:val="hybridMultilevel"/>
    <w:tmpl w:val="4C281F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7E22C3"/>
    <w:multiLevelType w:val="hybridMultilevel"/>
    <w:tmpl w:val="C2D0487C"/>
    <w:lvl w:ilvl="0" w:tplc="AA5402B2">
      <w:start w:val="1"/>
      <w:numFmt w:val="decimal"/>
      <w:lvlText w:val="%1."/>
      <w:lvlJc w:val="left"/>
      <w:pPr>
        <w:ind w:left="-66" w:hanging="36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3">
    <w:nsid w:val="125632FA"/>
    <w:multiLevelType w:val="hybridMultilevel"/>
    <w:tmpl w:val="DB8C197A"/>
    <w:lvl w:ilvl="0" w:tplc="0409000D">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nsid w:val="2223571C"/>
    <w:multiLevelType w:val="hybridMultilevel"/>
    <w:tmpl w:val="01B01E12"/>
    <w:lvl w:ilvl="0" w:tplc="7C22B6EC">
      <w:start w:val="1"/>
      <w:numFmt w:val="decimal"/>
      <w:lvlText w:val="%1."/>
      <w:lvlJc w:val="left"/>
      <w:pPr>
        <w:ind w:left="-491" w:hanging="360"/>
      </w:pPr>
      <w:rPr>
        <w:rFonts w:hint="default"/>
        <w:b w:val="0"/>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5">
    <w:nsid w:val="280F7432"/>
    <w:multiLevelType w:val="hybridMultilevel"/>
    <w:tmpl w:val="6EA661B4"/>
    <w:lvl w:ilvl="0" w:tplc="A128E92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951F9E"/>
    <w:multiLevelType w:val="hybridMultilevel"/>
    <w:tmpl w:val="41E65F24"/>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7">
    <w:nsid w:val="2BAD567D"/>
    <w:multiLevelType w:val="hybridMultilevel"/>
    <w:tmpl w:val="9872C4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453D7FC8"/>
    <w:multiLevelType w:val="hybridMultilevel"/>
    <w:tmpl w:val="DDD84AF8"/>
    <w:lvl w:ilvl="0" w:tplc="46AA5118">
      <w:start w:val="1"/>
      <w:numFmt w:val="decimal"/>
      <w:lvlText w:val="%1."/>
      <w:lvlJc w:val="left"/>
      <w:pPr>
        <w:ind w:left="644" w:hanging="360"/>
      </w:pPr>
      <w:rPr>
        <w:rFonts w:hint="default"/>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CA77434"/>
    <w:multiLevelType w:val="hybridMultilevel"/>
    <w:tmpl w:val="ECAE5D4A"/>
    <w:lvl w:ilvl="0" w:tplc="9B92CCA2">
      <w:start w:val="1"/>
      <w:numFmt w:val="decimal"/>
      <w:lvlText w:val="%1."/>
      <w:lvlJc w:val="left"/>
      <w:pPr>
        <w:ind w:left="-491" w:hanging="360"/>
      </w:pPr>
      <w:rPr>
        <w:rFonts w:hint="default"/>
        <w:b/>
      </w:rPr>
    </w:lvl>
    <w:lvl w:ilvl="1" w:tplc="04080019" w:tentative="1">
      <w:start w:val="1"/>
      <w:numFmt w:val="lowerLetter"/>
      <w:lvlText w:val="%2."/>
      <w:lvlJc w:val="left"/>
      <w:pPr>
        <w:ind w:left="229" w:hanging="360"/>
      </w:pPr>
    </w:lvl>
    <w:lvl w:ilvl="2" w:tplc="0408001B" w:tentative="1">
      <w:start w:val="1"/>
      <w:numFmt w:val="lowerRoman"/>
      <w:lvlText w:val="%3."/>
      <w:lvlJc w:val="right"/>
      <w:pPr>
        <w:ind w:left="949" w:hanging="180"/>
      </w:pPr>
    </w:lvl>
    <w:lvl w:ilvl="3" w:tplc="0408000F" w:tentative="1">
      <w:start w:val="1"/>
      <w:numFmt w:val="decimal"/>
      <w:lvlText w:val="%4."/>
      <w:lvlJc w:val="left"/>
      <w:pPr>
        <w:ind w:left="1669" w:hanging="360"/>
      </w:pPr>
    </w:lvl>
    <w:lvl w:ilvl="4" w:tplc="04080019" w:tentative="1">
      <w:start w:val="1"/>
      <w:numFmt w:val="lowerLetter"/>
      <w:lvlText w:val="%5."/>
      <w:lvlJc w:val="left"/>
      <w:pPr>
        <w:ind w:left="2389" w:hanging="360"/>
      </w:pPr>
    </w:lvl>
    <w:lvl w:ilvl="5" w:tplc="0408001B" w:tentative="1">
      <w:start w:val="1"/>
      <w:numFmt w:val="lowerRoman"/>
      <w:lvlText w:val="%6."/>
      <w:lvlJc w:val="right"/>
      <w:pPr>
        <w:ind w:left="3109" w:hanging="180"/>
      </w:pPr>
    </w:lvl>
    <w:lvl w:ilvl="6" w:tplc="0408000F" w:tentative="1">
      <w:start w:val="1"/>
      <w:numFmt w:val="decimal"/>
      <w:lvlText w:val="%7."/>
      <w:lvlJc w:val="left"/>
      <w:pPr>
        <w:ind w:left="3829" w:hanging="360"/>
      </w:pPr>
    </w:lvl>
    <w:lvl w:ilvl="7" w:tplc="04080019" w:tentative="1">
      <w:start w:val="1"/>
      <w:numFmt w:val="lowerLetter"/>
      <w:lvlText w:val="%8."/>
      <w:lvlJc w:val="left"/>
      <w:pPr>
        <w:ind w:left="4549" w:hanging="360"/>
      </w:pPr>
    </w:lvl>
    <w:lvl w:ilvl="8" w:tplc="0408001B" w:tentative="1">
      <w:start w:val="1"/>
      <w:numFmt w:val="lowerRoman"/>
      <w:lvlText w:val="%9."/>
      <w:lvlJc w:val="right"/>
      <w:pPr>
        <w:ind w:left="5269" w:hanging="180"/>
      </w:pPr>
    </w:lvl>
  </w:abstractNum>
  <w:abstractNum w:abstractNumId="12">
    <w:nsid w:val="59972D12"/>
    <w:multiLevelType w:val="hybridMultilevel"/>
    <w:tmpl w:val="06FC5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AF364E5"/>
    <w:multiLevelType w:val="hybridMultilevel"/>
    <w:tmpl w:val="CF4AE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F7F377A"/>
    <w:multiLevelType w:val="hybridMultilevel"/>
    <w:tmpl w:val="F56854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746B021A"/>
    <w:multiLevelType w:val="hybridMultilevel"/>
    <w:tmpl w:val="3828D2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9127811"/>
    <w:multiLevelType w:val="hybridMultilevel"/>
    <w:tmpl w:val="F1E46228"/>
    <w:lvl w:ilvl="0" w:tplc="04080001">
      <w:start w:val="1"/>
      <w:numFmt w:val="bullet"/>
      <w:lvlText w:val=""/>
      <w:lvlJc w:val="left"/>
      <w:pPr>
        <w:ind w:left="-66"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7">
    <w:nsid w:val="7B4444E7"/>
    <w:multiLevelType w:val="hybridMultilevel"/>
    <w:tmpl w:val="1F3C90AA"/>
    <w:lvl w:ilvl="0" w:tplc="0409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0"/>
  </w:num>
  <w:num w:numId="5">
    <w:abstractNumId w:val="14"/>
  </w:num>
  <w:num w:numId="6">
    <w:abstractNumId w:val="11"/>
  </w:num>
  <w:num w:numId="7">
    <w:abstractNumId w:val="15"/>
  </w:num>
  <w:num w:numId="8">
    <w:abstractNumId w:val="7"/>
  </w:num>
  <w:num w:numId="9">
    <w:abstractNumId w:val="12"/>
  </w:num>
  <w:num w:numId="10">
    <w:abstractNumId w:val="10"/>
  </w:num>
  <w:num w:numId="11">
    <w:abstractNumId w:val="13"/>
  </w:num>
  <w:num w:numId="12">
    <w:abstractNumId w:val="1"/>
  </w:num>
  <w:num w:numId="13">
    <w:abstractNumId w:val="6"/>
  </w:num>
  <w:num w:numId="14">
    <w:abstractNumId w:val="3"/>
  </w:num>
  <w:num w:numId="15">
    <w:abstractNumId w:val="17"/>
  </w:num>
  <w:num w:numId="16">
    <w:abstractNumId w:val="16"/>
  </w:num>
  <w:num w:numId="17">
    <w:abstractNumId w:val="4"/>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6560"/>
    <w:rsid w:val="00004B07"/>
    <w:rsid w:val="00006773"/>
    <w:rsid w:val="000074DF"/>
    <w:rsid w:val="000209F1"/>
    <w:rsid w:val="00023350"/>
    <w:rsid w:val="00033B26"/>
    <w:rsid w:val="000407B7"/>
    <w:rsid w:val="00060BD2"/>
    <w:rsid w:val="00062ADA"/>
    <w:rsid w:val="000641D6"/>
    <w:rsid w:val="000A1E97"/>
    <w:rsid w:val="000A4857"/>
    <w:rsid w:val="000A4B34"/>
    <w:rsid w:val="000A63BF"/>
    <w:rsid w:val="000B416F"/>
    <w:rsid w:val="000B4426"/>
    <w:rsid w:val="000C1773"/>
    <w:rsid w:val="000C43DA"/>
    <w:rsid w:val="000D7AC6"/>
    <w:rsid w:val="00106D5C"/>
    <w:rsid w:val="00114C53"/>
    <w:rsid w:val="00115215"/>
    <w:rsid w:val="00117D25"/>
    <w:rsid w:val="001233B8"/>
    <w:rsid w:val="00126B26"/>
    <w:rsid w:val="00127272"/>
    <w:rsid w:val="001277DB"/>
    <w:rsid w:val="001445D4"/>
    <w:rsid w:val="001465DC"/>
    <w:rsid w:val="001672ED"/>
    <w:rsid w:val="001729E2"/>
    <w:rsid w:val="001733D0"/>
    <w:rsid w:val="00191DAF"/>
    <w:rsid w:val="001B1879"/>
    <w:rsid w:val="001B205D"/>
    <w:rsid w:val="001C6574"/>
    <w:rsid w:val="001D2EEF"/>
    <w:rsid w:val="001D59CB"/>
    <w:rsid w:val="001E3A22"/>
    <w:rsid w:val="002051C1"/>
    <w:rsid w:val="00215029"/>
    <w:rsid w:val="0022367E"/>
    <w:rsid w:val="00231894"/>
    <w:rsid w:val="002327AB"/>
    <w:rsid w:val="00237D2B"/>
    <w:rsid w:val="002418E4"/>
    <w:rsid w:val="00242451"/>
    <w:rsid w:val="00243CFF"/>
    <w:rsid w:val="00247C1C"/>
    <w:rsid w:val="00250AF8"/>
    <w:rsid w:val="00254218"/>
    <w:rsid w:val="0025520F"/>
    <w:rsid w:val="002765CB"/>
    <w:rsid w:val="00292B77"/>
    <w:rsid w:val="002A3E93"/>
    <w:rsid w:val="002B0890"/>
    <w:rsid w:val="002C01FE"/>
    <w:rsid w:val="002C604C"/>
    <w:rsid w:val="002D6DDC"/>
    <w:rsid w:val="002F0F41"/>
    <w:rsid w:val="002F303E"/>
    <w:rsid w:val="002F3C9F"/>
    <w:rsid w:val="00300E19"/>
    <w:rsid w:val="00300E6E"/>
    <w:rsid w:val="00307EB5"/>
    <w:rsid w:val="003229BF"/>
    <w:rsid w:val="00324F45"/>
    <w:rsid w:val="00331B72"/>
    <w:rsid w:val="00332D5F"/>
    <w:rsid w:val="003352DE"/>
    <w:rsid w:val="0033630D"/>
    <w:rsid w:val="00341D04"/>
    <w:rsid w:val="003539A9"/>
    <w:rsid w:val="0035438B"/>
    <w:rsid w:val="00355BEF"/>
    <w:rsid w:val="00357232"/>
    <w:rsid w:val="00360D62"/>
    <w:rsid w:val="00362E27"/>
    <w:rsid w:val="00363604"/>
    <w:rsid w:val="00370835"/>
    <w:rsid w:val="0037147D"/>
    <w:rsid w:val="00375E45"/>
    <w:rsid w:val="00377A4E"/>
    <w:rsid w:val="003828CA"/>
    <w:rsid w:val="003859FF"/>
    <w:rsid w:val="00390143"/>
    <w:rsid w:val="00391A08"/>
    <w:rsid w:val="003A402A"/>
    <w:rsid w:val="003B101B"/>
    <w:rsid w:val="003C4189"/>
    <w:rsid w:val="003C64CC"/>
    <w:rsid w:val="003D7D32"/>
    <w:rsid w:val="003E32EE"/>
    <w:rsid w:val="003E3BA8"/>
    <w:rsid w:val="00400041"/>
    <w:rsid w:val="00401109"/>
    <w:rsid w:val="00412392"/>
    <w:rsid w:val="0042005A"/>
    <w:rsid w:val="00426AB3"/>
    <w:rsid w:val="0043392A"/>
    <w:rsid w:val="004372C5"/>
    <w:rsid w:val="00444499"/>
    <w:rsid w:val="0045279F"/>
    <w:rsid w:val="00453670"/>
    <w:rsid w:val="00462563"/>
    <w:rsid w:val="00475845"/>
    <w:rsid w:val="00480EA0"/>
    <w:rsid w:val="004814C2"/>
    <w:rsid w:val="00482F7D"/>
    <w:rsid w:val="004855A0"/>
    <w:rsid w:val="004877EB"/>
    <w:rsid w:val="00496487"/>
    <w:rsid w:val="00496A10"/>
    <w:rsid w:val="00496CEC"/>
    <w:rsid w:val="004A2DE0"/>
    <w:rsid w:val="004A615E"/>
    <w:rsid w:val="004A7E4B"/>
    <w:rsid w:val="004C6FD2"/>
    <w:rsid w:val="004C7890"/>
    <w:rsid w:val="004E42F2"/>
    <w:rsid w:val="00510FD2"/>
    <w:rsid w:val="00531922"/>
    <w:rsid w:val="0054128A"/>
    <w:rsid w:val="00546C79"/>
    <w:rsid w:val="005507BD"/>
    <w:rsid w:val="005529CB"/>
    <w:rsid w:val="005576BC"/>
    <w:rsid w:val="00565CD9"/>
    <w:rsid w:val="0057634D"/>
    <w:rsid w:val="005777A7"/>
    <w:rsid w:val="00585596"/>
    <w:rsid w:val="00591A22"/>
    <w:rsid w:val="005A3CE0"/>
    <w:rsid w:val="005B59CF"/>
    <w:rsid w:val="005C2A4B"/>
    <w:rsid w:val="005C43F6"/>
    <w:rsid w:val="00611344"/>
    <w:rsid w:val="0062017E"/>
    <w:rsid w:val="0062459B"/>
    <w:rsid w:val="00643A06"/>
    <w:rsid w:val="00644594"/>
    <w:rsid w:val="0068041E"/>
    <w:rsid w:val="006B66B5"/>
    <w:rsid w:val="006C4774"/>
    <w:rsid w:val="006E0D5B"/>
    <w:rsid w:val="00702031"/>
    <w:rsid w:val="0070516F"/>
    <w:rsid w:val="00713C22"/>
    <w:rsid w:val="00714991"/>
    <w:rsid w:val="00724360"/>
    <w:rsid w:val="007316BB"/>
    <w:rsid w:val="00741234"/>
    <w:rsid w:val="00747B9A"/>
    <w:rsid w:val="0076431F"/>
    <w:rsid w:val="00766D4B"/>
    <w:rsid w:val="00780E42"/>
    <w:rsid w:val="007A3B55"/>
    <w:rsid w:val="007A53D2"/>
    <w:rsid w:val="007C3690"/>
    <w:rsid w:val="007C6426"/>
    <w:rsid w:val="007D3AC5"/>
    <w:rsid w:val="007D7B6F"/>
    <w:rsid w:val="007E1457"/>
    <w:rsid w:val="007F1322"/>
    <w:rsid w:val="00813F36"/>
    <w:rsid w:val="00816154"/>
    <w:rsid w:val="00817916"/>
    <w:rsid w:val="00826CAF"/>
    <w:rsid w:val="00851210"/>
    <w:rsid w:val="00851EEF"/>
    <w:rsid w:val="008550F2"/>
    <w:rsid w:val="0086266C"/>
    <w:rsid w:val="008671DD"/>
    <w:rsid w:val="00896BC0"/>
    <w:rsid w:val="008A1B41"/>
    <w:rsid w:val="008B2B13"/>
    <w:rsid w:val="008B4ABD"/>
    <w:rsid w:val="008C172E"/>
    <w:rsid w:val="008C687F"/>
    <w:rsid w:val="008D0530"/>
    <w:rsid w:val="008D207A"/>
    <w:rsid w:val="008D5A26"/>
    <w:rsid w:val="008F2C85"/>
    <w:rsid w:val="008F367C"/>
    <w:rsid w:val="008F6CF5"/>
    <w:rsid w:val="00904549"/>
    <w:rsid w:val="009076BD"/>
    <w:rsid w:val="00925017"/>
    <w:rsid w:val="00925847"/>
    <w:rsid w:val="009276E2"/>
    <w:rsid w:val="009343B5"/>
    <w:rsid w:val="00940855"/>
    <w:rsid w:val="009441B2"/>
    <w:rsid w:val="00945F37"/>
    <w:rsid w:val="00960047"/>
    <w:rsid w:val="00961139"/>
    <w:rsid w:val="00966959"/>
    <w:rsid w:val="0097000E"/>
    <w:rsid w:val="00976E7C"/>
    <w:rsid w:val="00987C3D"/>
    <w:rsid w:val="0099135C"/>
    <w:rsid w:val="00991505"/>
    <w:rsid w:val="009A53DE"/>
    <w:rsid w:val="009B23C0"/>
    <w:rsid w:val="009B71FA"/>
    <w:rsid w:val="009C672B"/>
    <w:rsid w:val="009D1567"/>
    <w:rsid w:val="009E0709"/>
    <w:rsid w:val="009E6452"/>
    <w:rsid w:val="00A07CF3"/>
    <w:rsid w:val="00A17467"/>
    <w:rsid w:val="00A211AD"/>
    <w:rsid w:val="00A373B9"/>
    <w:rsid w:val="00A378C7"/>
    <w:rsid w:val="00A51BCD"/>
    <w:rsid w:val="00A53055"/>
    <w:rsid w:val="00A65F68"/>
    <w:rsid w:val="00A67F8A"/>
    <w:rsid w:val="00A71352"/>
    <w:rsid w:val="00A741E0"/>
    <w:rsid w:val="00A93792"/>
    <w:rsid w:val="00A9683B"/>
    <w:rsid w:val="00AE274C"/>
    <w:rsid w:val="00AF75E9"/>
    <w:rsid w:val="00B0123F"/>
    <w:rsid w:val="00B05E08"/>
    <w:rsid w:val="00B1245C"/>
    <w:rsid w:val="00B15FF4"/>
    <w:rsid w:val="00B21129"/>
    <w:rsid w:val="00B30578"/>
    <w:rsid w:val="00B31A91"/>
    <w:rsid w:val="00B36D76"/>
    <w:rsid w:val="00B4056E"/>
    <w:rsid w:val="00B54DBB"/>
    <w:rsid w:val="00B5713F"/>
    <w:rsid w:val="00B64441"/>
    <w:rsid w:val="00B73171"/>
    <w:rsid w:val="00B81B55"/>
    <w:rsid w:val="00B872F5"/>
    <w:rsid w:val="00B93342"/>
    <w:rsid w:val="00BA65AF"/>
    <w:rsid w:val="00BB4E5A"/>
    <w:rsid w:val="00BD5A68"/>
    <w:rsid w:val="00BD6B26"/>
    <w:rsid w:val="00BE02AA"/>
    <w:rsid w:val="00C13DA0"/>
    <w:rsid w:val="00C1573A"/>
    <w:rsid w:val="00C306CC"/>
    <w:rsid w:val="00C80287"/>
    <w:rsid w:val="00C97110"/>
    <w:rsid w:val="00CA22C1"/>
    <w:rsid w:val="00CA4AE8"/>
    <w:rsid w:val="00CA6D0C"/>
    <w:rsid w:val="00CB2BA8"/>
    <w:rsid w:val="00CC2CDD"/>
    <w:rsid w:val="00CC3399"/>
    <w:rsid w:val="00CC3BE3"/>
    <w:rsid w:val="00CE5145"/>
    <w:rsid w:val="00CF0181"/>
    <w:rsid w:val="00CF1C18"/>
    <w:rsid w:val="00CF3FDC"/>
    <w:rsid w:val="00D07F83"/>
    <w:rsid w:val="00D26015"/>
    <w:rsid w:val="00D27A44"/>
    <w:rsid w:val="00D319EF"/>
    <w:rsid w:val="00D42BBF"/>
    <w:rsid w:val="00D50836"/>
    <w:rsid w:val="00D53918"/>
    <w:rsid w:val="00D56560"/>
    <w:rsid w:val="00D666CF"/>
    <w:rsid w:val="00D71C68"/>
    <w:rsid w:val="00D736DD"/>
    <w:rsid w:val="00D85977"/>
    <w:rsid w:val="00D943BA"/>
    <w:rsid w:val="00DA4D27"/>
    <w:rsid w:val="00DA6BCB"/>
    <w:rsid w:val="00DB63CA"/>
    <w:rsid w:val="00DC6AE6"/>
    <w:rsid w:val="00DE0A65"/>
    <w:rsid w:val="00DE3B23"/>
    <w:rsid w:val="00DF7577"/>
    <w:rsid w:val="00E00DB8"/>
    <w:rsid w:val="00E105DD"/>
    <w:rsid w:val="00E1255A"/>
    <w:rsid w:val="00E26942"/>
    <w:rsid w:val="00E37F07"/>
    <w:rsid w:val="00E4036B"/>
    <w:rsid w:val="00E466BE"/>
    <w:rsid w:val="00E46E91"/>
    <w:rsid w:val="00E47A02"/>
    <w:rsid w:val="00E50839"/>
    <w:rsid w:val="00E533A7"/>
    <w:rsid w:val="00E56AFD"/>
    <w:rsid w:val="00E719B8"/>
    <w:rsid w:val="00E73303"/>
    <w:rsid w:val="00E75837"/>
    <w:rsid w:val="00E800F0"/>
    <w:rsid w:val="00E879AD"/>
    <w:rsid w:val="00E977EF"/>
    <w:rsid w:val="00EA66AD"/>
    <w:rsid w:val="00EB047C"/>
    <w:rsid w:val="00EB3468"/>
    <w:rsid w:val="00EB744E"/>
    <w:rsid w:val="00EF36AA"/>
    <w:rsid w:val="00EF7B1E"/>
    <w:rsid w:val="00F267CD"/>
    <w:rsid w:val="00F341BA"/>
    <w:rsid w:val="00F40A45"/>
    <w:rsid w:val="00F440AC"/>
    <w:rsid w:val="00F522B5"/>
    <w:rsid w:val="00F56569"/>
    <w:rsid w:val="00F60368"/>
    <w:rsid w:val="00F759C7"/>
    <w:rsid w:val="00F87406"/>
    <w:rsid w:val="00F95F02"/>
    <w:rsid w:val="00FB318B"/>
    <w:rsid w:val="00FC1A90"/>
    <w:rsid w:val="00FC2140"/>
    <w:rsid w:val="00FC24D8"/>
    <w:rsid w:val="00FD1626"/>
    <w:rsid w:val="00FE39BA"/>
    <w:rsid w:val="00FF04D5"/>
    <w:rsid w:val="00FF359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31354-DB32-447C-A1A2-39400E7D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560"/>
    <w:pPr>
      <w:spacing w:after="0" w:line="240" w:lineRule="auto"/>
    </w:pPr>
    <w:rPr>
      <w:rFonts w:ascii="Times New Roman" w:eastAsia="Times New Roman" w:hAnsi="Times New Roman" w:cs="Times New Roman"/>
      <w:sz w:val="24"/>
      <w:szCs w:val="24"/>
      <w:lang w:eastAsia="el-GR"/>
    </w:rPr>
  </w:style>
  <w:style w:type="paragraph" w:styleId="4">
    <w:name w:val="heading 4"/>
    <w:basedOn w:val="a"/>
    <w:next w:val="a"/>
    <w:link w:val="4Char"/>
    <w:qFormat/>
    <w:rsid w:val="00D56560"/>
    <w:pPr>
      <w:keepNext/>
      <w:outlineLvl w:val="3"/>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rsid w:val="00D56560"/>
    <w:rPr>
      <w:rFonts w:ascii="Times New Roman" w:eastAsia="Times New Roman" w:hAnsi="Times New Roman" w:cs="Times New Roman"/>
      <w:b/>
      <w:bCs/>
      <w:sz w:val="18"/>
      <w:szCs w:val="24"/>
      <w:lang w:eastAsia="el-GR"/>
    </w:rPr>
  </w:style>
  <w:style w:type="paragraph" w:styleId="a3">
    <w:name w:val="header"/>
    <w:basedOn w:val="a"/>
    <w:link w:val="Char"/>
    <w:rsid w:val="00D56560"/>
    <w:pPr>
      <w:tabs>
        <w:tab w:val="center" w:pos="4153"/>
        <w:tab w:val="right" w:pos="8306"/>
      </w:tabs>
    </w:pPr>
  </w:style>
  <w:style w:type="character" w:customStyle="1" w:styleId="Char">
    <w:name w:val="Κεφαλίδα Char"/>
    <w:basedOn w:val="a0"/>
    <w:link w:val="a3"/>
    <w:rsid w:val="00D56560"/>
    <w:rPr>
      <w:rFonts w:ascii="Times New Roman" w:eastAsia="Times New Roman" w:hAnsi="Times New Roman" w:cs="Times New Roman"/>
      <w:sz w:val="24"/>
      <w:szCs w:val="24"/>
      <w:lang w:eastAsia="el-GR"/>
    </w:rPr>
  </w:style>
  <w:style w:type="paragraph" w:customStyle="1" w:styleId="Default">
    <w:name w:val="Default"/>
    <w:rsid w:val="00D56560"/>
    <w:pPr>
      <w:autoSpaceDE w:val="0"/>
      <w:autoSpaceDN w:val="0"/>
      <w:adjustRightInd w:val="0"/>
      <w:spacing w:after="0" w:line="240" w:lineRule="auto"/>
    </w:pPr>
    <w:rPr>
      <w:rFonts w:ascii="Tahoma" w:eastAsia="Times New Roman" w:hAnsi="Tahoma" w:cs="Tahoma"/>
      <w:color w:val="000000"/>
      <w:sz w:val="24"/>
      <w:szCs w:val="24"/>
      <w:lang w:eastAsia="el-GR"/>
    </w:rPr>
  </w:style>
  <w:style w:type="character" w:styleId="-">
    <w:name w:val="Hyperlink"/>
    <w:rsid w:val="00D56560"/>
    <w:rPr>
      <w:color w:val="0000FF"/>
      <w:u w:val="single"/>
    </w:rPr>
  </w:style>
  <w:style w:type="character" w:styleId="a4">
    <w:name w:val="footnote reference"/>
    <w:rsid w:val="00D56560"/>
    <w:rPr>
      <w:vertAlign w:val="superscript"/>
    </w:rPr>
  </w:style>
  <w:style w:type="paragraph" w:styleId="Web">
    <w:name w:val="Normal (Web)"/>
    <w:basedOn w:val="a"/>
    <w:uiPriority w:val="99"/>
    <w:unhideWhenUsed/>
    <w:rsid w:val="00D56560"/>
    <w:pPr>
      <w:spacing w:before="100" w:beforeAutospacing="1" w:after="100" w:afterAutospacing="1"/>
    </w:pPr>
  </w:style>
  <w:style w:type="paragraph" w:styleId="a5">
    <w:name w:val="Balloon Text"/>
    <w:basedOn w:val="a"/>
    <w:link w:val="Char0"/>
    <w:uiPriority w:val="99"/>
    <w:semiHidden/>
    <w:unhideWhenUsed/>
    <w:rsid w:val="00D56560"/>
    <w:rPr>
      <w:rFonts w:ascii="Tahoma" w:hAnsi="Tahoma" w:cs="Tahoma"/>
      <w:sz w:val="16"/>
      <w:szCs w:val="16"/>
    </w:rPr>
  </w:style>
  <w:style w:type="character" w:customStyle="1" w:styleId="Char0">
    <w:name w:val="Κείμενο πλαισίου Char"/>
    <w:basedOn w:val="a0"/>
    <w:link w:val="a5"/>
    <w:uiPriority w:val="99"/>
    <w:semiHidden/>
    <w:rsid w:val="00D56560"/>
    <w:rPr>
      <w:rFonts w:ascii="Tahoma" w:eastAsia="Times New Roman" w:hAnsi="Tahoma" w:cs="Tahoma"/>
      <w:sz w:val="16"/>
      <w:szCs w:val="16"/>
      <w:lang w:eastAsia="el-GR"/>
    </w:rPr>
  </w:style>
  <w:style w:type="paragraph" w:styleId="-HTML">
    <w:name w:val="HTML Preformatted"/>
    <w:basedOn w:val="a"/>
    <w:link w:val="-HTMLChar"/>
    <w:uiPriority w:val="99"/>
    <w:unhideWhenUsed/>
    <w:rsid w:val="004C6F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132"/>
      <w:sz w:val="18"/>
      <w:szCs w:val="18"/>
    </w:rPr>
  </w:style>
  <w:style w:type="character" w:customStyle="1" w:styleId="-HTMLChar">
    <w:name w:val="Προ-διαμορφωμένο HTML Char"/>
    <w:basedOn w:val="a0"/>
    <w:link w:val="-HTML"/>
    <w:uiPriority w:val="99"/>
    <w:rsid w:val="004C6FD2"/>
    <w:rPr>
      <w:rFonts w:ascii="Courier New" w:eastAsia="Times New Roman" w:hAnsi="Courier New" w:cs="Courier New"/>
      <w:color w:val="333132"/>
      <w:sz w:val="18"/>
      <w:szCs w:val="18"/>
      <w:lang w:eastAsia="el-GR"/>
    </w:rPr>
  </w:style>
  <w:style w:type="paragraph" w:styleId="a6">
    <w:name w:val="endnote text"/>
    <w:basedOn w:val="a"/>
    <w:link w:val="Char1"/>
    <w:uiPriority w:val="99"/>
    <w:semiHidden/>
    <w:unhideWhenUsed/>
    <w:rsid w:val="007D3AC5"/>
    <w:rPr>
      <w:sz w:val="20"/>
      <w:szCs w:val="20"/>
    </w:rPr>
  </w:style>
  <w:style w:type="character" w:customStyle="1" w:styleId="Char1">
    <w:name w:val="Κείμενο σημείωσης τέλους Char"/>
    <w:basedOn w:val="a0"/>
    <w:link w:val="a6"/>
    <w:uiPriority w:val="99"/>
    <w:semiHidden/>
    <w:rsid w:val="007D3AC5"/>
    <w:rPr>
      <w:rFonts w:ascii="Times New Roman" w:eastAsia="Times New Roman" w:hAnsi="Times New Roman" w:cs="Times New Roman"/>
      <w:sz w:val="20"/>
      <w:szCs w:val="20"/>
      <w:lang w:eastAsia="el-GR"/>
    </w:rPr>
  </w:style>
  <w:style w:type="paragraph" w:styleId="a7">
    <w:name w:val="footnote text"/>
    <w:basedOn w:val="a"/>
    <w:link w:val="Char2"/>
    <w:uiPriority w:val="99"/>
    <w:semiHidden/>
    <w:unhideWhenUsed/>
    <w:rsid w:val="007D3AC5"/>
    <w:rPr>
      <w:sz w:val="20"/>
      <w:szCs w:val="20"/>
    </w:rPr>
  </w:style>
  <w:style w:type="character" w:customStyle="1" w:styleId="Char2">
    <w:name w:val="Κείμενο υποσημείωσης Char"/>
    <w:basedOn w:val="a0"/>
    <w:link w:val="a7"/>
    <w:uiPriority w:val="99"/>
    <w:semiHidden/>
    <w:rsid w:val="007D3AC5"/>
    <w:rPr>
      <w:rFonts w:ascii="Times New Roman" w:eastAsia="Times New Roman" w:hAnsi="Times New Roman" w:cs="Times New Roman"/>
      <w:sz w:val="20"/>
      <w:szCs w:val="20"/>
      <w:lang w:eastAsia="el-GR"/>
    </w:rPr>
  </w:style>
  <w:style w:type="character" w:styleId="a8">
    <w:name w:val="endnote reference"/>
    <w:basedOn w:val="a0"/>
    <w:uiPriority w:val="99"/>
    <w:semiHidden/>
    <w:unhideWhenUsed/>
    <w:rsid w:val="007D3AC5"/>
    <w:rPr>
      <w:vertAlign w:val="superscript"/>
    </w:rPr>
  </w:style>
  <w:style w:type="paragraph" w:styleId="a9">
    <w:name w:val="List Paragraph"/>
    <w:basedOn w:val="a"/>
    <w:uiPriority w:val="99"/>
    <w:qFormat/>
    <w:rsid w:val="004A7E4B"/>
    <w:pPr>
      <w:ind w:left="720"/>
      <w:contextualSpacing/>
    </w:pPr>
  </w:style>
  <w:style w:type="paragraph" w:styleId="aa">
    <w:name w:val="footer"/>
    <w:basedOn w:val="a"/>
    <w:link w:val="Char3"/>
    <w:uiPriority w:val="99"/>
    <w:unhideWhenUsed/>
    <w:rsid w:val="00D27A44"/>
    <w:pPr>
      <w:tabs>
        <w:tab w:val="center" w:pos="4153"/>
        <w:tab w:val="right" w:pos="8306"/>
      </w:tabs>
    </w:pPr>
  </w:style>
  <w:style w:type="character" w:customStyle="1" w:styleId="Char3">
    <w:name w:val="Υποσέλιδο Char"/>
    <w:basedOn w:val="a0"/>
    <w:link w:val="aa"/>
    <w:uiPriority w:val="99"/>
    <w:rsid w:val="00D27A44"/>
    <w:rPr>
      <w:rFonts w:ascii="Times New Roman" w:eastAsia="Times New Roman" w:hAnsi="Times New Roman" w:cs="Times New Roman"/>
      <w:sz w:val="24"/>
      <w:szCs w:val="24"/>
      <w:lang w:eastAsia="el-GR"/>
    </w:rPr>
  </w:style>
  <w:style w:type="character" w:styleId="ab">
    <w:name w:val="Strong"/>
    <w:basedOn w:val="a0"/>
    <w:uiPriority w:val="22"/>
    <w:qFormat/>
    <w:rsid w:val="00591A22"/>
    <w:rPr>
      <w:b/>
      <w:bCs/>
    </w:rPr>
  </w:style>
  <w:style w:type="character" w:styleId="-0">
    <w:name w:val="FollowedHyperlink"/>
    <w:basedOn w:val="a0"/>
    <w:uiPriority w:val="99"/>
    <w:semiHidden/>
    <w:unhideWhenUsed/>
    <w:rsid w:val="00CF3F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6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ed.uoa.gr/erasmus-civis/erasmus/synergazomena-eyrwpaika-panepistimia.html" TargetMode="External"/><Relationship Id="rId13" Type="http://schemas.openxmlformats.org/officeDocument/2006/relationships/hyperlink" Target="mailto:ppapakon@uo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is.eu/el/sxetika-me-to-civis/panepisthm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giossos@phed.uo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hed.uoa.gr/erasmus-civis/erasmus/synergazomena-eyrwpaika-panepistimia.html" TargetMode="External"/><Relationship Id="rId4" Type="http://schemas.openxmlformats.org/officeDocument/2006/relationships/settings" Target="settings.xml"/><Relationship Id="rId9" Type="http://schemas.openxmlformats.org/officeDocument/2006/relationships/hyperlink" Target="https://www.asep.gr/webcenter/content/conn/ucmserver/path/Enterprise%20Libraries/asep/%CE%88%CE%BD%CF%84%CF%85%CF%80%CE%B1/%CE%94%CE%B9%CE%B1%CE%B3%CF%89%CE%BD%CE%B9%CF%83%CE%BC%CF%8E%CE%BD%20%CE%91%CE%A3%CE%95%CE%A0/%CE%9C%CE%B5%20%CE%A3%CE%B5%CE%B9%CF%81%CE%AC%20%CE%A0%CF%81%CE%BF%CF%84%CE%B5%CF%81%CE%B1%CE%B9%CF%8C%CF%84%CE%B7%CF%84%CE%B1%CF%82/%CE%A0%CE%B1%CF%81%CE%B1%CF%81%CF%84%CE%AE%CE%BC%CE%B1%CF%84%CE%B1%20%CE%97%CE%A5,%20%CE%93%CE%BB%CF%89%CF%83%CF%83%CE%BF%CE%BC%CE%AC%CE%B8%CE%B5%CE%B9%CE%B1%CF%82/pararthma_glwssomatheias__12_2020_el_GR.pdf?lve" TargetMode="External"/><Relationship Id="rId14" Type="http://schemas.openxmlformats.org/officeDocument/2006/relationships/hyperlink" Target="http://www.interel.uoa.gr/erasmus/civi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66B0B-00CD-4EEE-A2DC-BB9CDF847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1399</Words>
  <Characters>7555</Characters>
  <Application>Microsoft Office Word</Application>
  <DocSecurity>0</DocSecurity>
  <Lines>62</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Uoa</dc:creator>
  <cp:lastModifiedBy>giwta</cp:lastModifiedBy>
  <cp:revision>102</cp:revision>
  <dcterms:created xsi:type="dcterms:W3CDTF">2021-03-15T16:22:00Z</dcterms:created>
  <dcterms:modified xsi:type="dcterms:W3CDTF">2022-11-21T11:48:00Z</dcterms:modified>
</cp:coreProperties>
</file>